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_GBK" w:cs="Times New Roman"/>
          <w:color w:val="auto"/>
          <w:sz w:val="48"/>
          <w:szCs w:val="48"/>
          <w:lang w:val="en-US" w:eastAsia="zh-CN"/>
        </w:rPr>
      </w:pPr>
      <w:r>
        <w:rPr>
          <w:rFonts w:hint="eastAsia" w:ascii="Times New Roman" w:hAnsi="Times New Roman" w:eastAsia="方正小标宋_GBK" w:cs="Times New Roman"/>
          <w:color w:val="auto"/>
          <w:sz w:val="48"/>
          <w:szCs w:val="48"/>
          <w:lang w:val="en-US" w:eastAsia="zh-CN"/>
        </w:rPr>
        <w:t xml:space="preserve">                                  </w:t>
      </w:r>
      <w:r>
        <w:rPr>
          <w:rFonts w:hint="eastAsia" w:ascii="黑体" w:hAnsi="黑体" w:eastAsia="黑体" w:cs="黑体"/>
          <w:color w:val="auto"/>
          <w:sz w:val="48"/>
          <w:szCs w:val="48"/>
          <w:lang w:val="en-US" w:eastAsia="zh-CN"/>
        </w:rPr>
        <w:t>A</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r>
        <w:rPr>
          <w:rFonts w:hint="default" w:ascii="Times New Roman" w:hAnsi="Times New Roman" w:eastAsia="仿宋_GB2312" w:cs="Times New Roman"/>
          <w:b/>
          <w:sz w:val="32"/>
          <w:szCs w:val="32"/>
        </w:rPr>
        <w:drawing>
          <wp:anchor distT="0" distB="0" distL="114300" distR="114300" simplePos="0" relativeHeight="251659264" behindDoc="1" locked="0" layoutInCell="1" allowOverlap="1">
            <wp:simplePos x="0" y="0"/>
            <wp:positionH relativeFrom="column">
              <wp:posOffset>-1021080</wp:posOffset>
            </wp:positionH>
            <wp:positionV relativeFrom="paragraph">
              <wp:posOffset>26035</wp:posOffset>
            </wp:positionV>
            <wp:extent cx="7524750" cy="2085975"/>
            <wp:effectExtent l="0" t="0" r="0" b="9525"/>
            <wp:wrapNone/>
            <wp:docPr id="2" name="Picture 2" descr="(红头)科技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红头)科技局"/>
                    <pic:cNvPicPr>
                      <a:picLocks noChangeAspect="1"/>
                    </pic:cNvPicPr>
                  </pic:nvPicPr>
                  <pic:blipFill>
                    <a:blip r:embed="rId5"/>
                    <a:stretch>
                      <a:fillRect/>
                    </a:stretch>
                  </pic:blipFill>
                  <pic:spPr>
                    <a:xfrm>
                      <a:off x="0" y="0"/>
                      <a:ext cx="7524750" cy="2085975"/>
                    </a:xfrm>
                    <a:prstGeom prst="rect">
                      <a:avLst/>
                    </a:prstGeom>
                    <a:noFill/>
                    <a:ln>
                      <a:noFill/>
                    </a:ln>
                  </pic:spPr>
                </pic:pic>
              </a:graphicData>
            </a:graphic>
          </wp:anchor>
        </w:drawing>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ascii="Times New Roman" w:hAnsi="Times New Roman" w:eastAsia="仿宋_GB2312" w:cs="Times New Roman"/>
          <w:sz w:val="32"/>
          <w:szCs w:val="32"/>
        </w:rPr>
        <w:t>温</w:t>
      </w:r>
      <w:r>
        <w:rPr>
          <w:rFonts w:hint="eastAsia" w:ascii="Times New Roman" w:hAnsi="Times New Roman" w:eastAsia="仿宋_GB2312" w:cs="Times New Roman"/>
          <w:sz w:val="32"/>
          <w:szCs w:val="32"/>
          <w:lang w:eastAsia="zh-CN"/>
        </w:rPr>
        <w:t>科提复</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cs="Times New Roman"/>
          <w:sz w:val="32"/>
          <w:szCs w:val="32"/>
          <w:lang w:val="en-US" w:eastAsia="zh-CN"/>
        </w:rPr>
        <w:t>110</w:t>
      </w:r>
      <w:r>
        <w:rPr>
          <w:rFonts w:ascii="Times New Roman" w:hAnsi="Times New Roman" w:eastAsia="仿宋_GB2312" w:cs="Times New Roman"/>
          <w:sz w:val="32"/>
          <w:szCs w:val="32"/>
        </w:rPr>
        <w:t>号</w:t>
      </w:r>
    </w:p>
    <w:p>
      <w:pPr>
        <w:spacing w:line="560" w:lineRule="exact"/>
        <w:jc w:val="center"/>
        <w:rPr>
          <w:rFonts w:hint="default" w:ascii="Times New Roman" w:hAnsi="Times New Roman" w:eastAsia="方正小标宋简体" w:cs="Times New Roman"/>
          <w:sz w:val="44"/>
          <w:szCs w:val="44"/>
        </w:rPr>
      </w:pPr>
    </w:p>
    <w:p>
      <w:pPr>
        <w:spacing w:line="560" w:lineRule="exact"/>
        <w:jc w:val="both"/>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关于市</w:t>
      </w:r>
      <w:r>
        <w:rPr>
          <w:rFonts w:hint="eastAsia" w:ascii="Times New Roman" w:hAnsi="Times New Roman" w:eastAsia="方正小标宋简体" w:cs="Times New Roman"/>
          <w:sz w:val="44"/>
          <w:szCs w:val="44"/>
          <w:lang w:val="en-US" w:eastAsia="zh-CN"/>
        </w:rPr>
        <w:t>政协十二届三</w:t>
      </w:r>
      <w:r>
        <w:rPr>
          <w:rFonts w:hint="default" w:ascii="Times New Roman" w:hAnsi="Times New Roman" w:eastAsia="方正小标宋简体" w:cs="Times New Roman"/>
          <w:sz w:val="44"/>
          <w:szCs w:val="44"/>
        </w:rPr>
        <w:t>次会议</w:t>
      </w:r>
      <w:r>
        <w:rPr>
          <w:rFonts w:hint="eastAsia" w:ascii="Times New Roman" w:hAnsi="Times New Roman" w:eastAsia="方正小标宋简体" w:cs="Times New Roman"/>
          <w:sz w:val="44"/>
          <w:szCs w:val="44"/>
          <w:lang w:val="en-US" w:eastAsia="zh-CN"/>
        </w:rPr>
        <w:t>370</w:t>
      </w:r>
      <w:r>
        <w:rPr>
          <w:rFonts w:hint="default" w:ascii="Times New Roman" w:hAnsi="Times New Roman" w:eastAsia="方正小标宋简体" w:cs="Times New Roman"/>
          <w:sz w:val="44"/>
          <w:szCs w:val="44"/>
        </w:rPr>
        <w:t>号</w:t>
      </w:r>
      <w:r>
        <w:rPr>
          <w:rFonts w:hint="eastAsia" w:ascii="Times New Roman" w:hAnsi="Times New Roman" w:eastAsia="方正小标宋简体" w:cs="Times New Roman"/>
          <w:sz w:val="44"/>
          <w:szCs w:val="44"/>
          <w:lang w:val="en-US" w:eastAsia="zh-CN"/>
        </w:rPr>
        <w:t>提案</w:t>
      </w:r>
      <w:r>
        <w:rPr>
          <w:rFonts w:hint="default" w:ascii="Times New Roman" w:hAnsi="Times New Roman" w:eastAsia="方正小标宋简体" w:cs="Times New Roman"/>
          <w:sz w:val="44"/>
          <w:szCs w:val="44"/>
        </w:rPr>
        <w:t>的</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答</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复</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函</w:t>
      </w:r>
    </w:p>
    <w:p>
      <w:pPr>
        <w:spacing w:line="560" w:lineRule="exact"/>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p>
    <w:p>
      <w:pPr>
        <w:keepNext w:val="0"/>
        <w:keepLines w:val="0"/>
        <w:pageBreakBefore w:val="0"/>
        <w:widowControl w:val="0"/>
        <w:kinsoku/>
        <w:wordWrap w:val="0"/>
        <w:overflowPunct/>
        <w:topLinePunct/>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祝彬委员:</w:t>
      </w:r>
    </w:p>
    <w:p>
      <w:pPr>
        <w:keepNext w:val="0"/>
        <w:keepLines w:val="0"/>
        <w:pageBreakBefore w:val="0"/>
        <w:widowControl w:val="0"/>
        <w:kinsoku/>
        <w:overflowPunct/>
        <w:topLinePunct w:val="0"/>
        <w:autoSpaceDE w:val="0"/>
        <w:autoSpaceDN/>
        <w:bidi w:val="0"/>
        <w:adjustRightInd/>
        <w:snapToGrid/>
        <w:spacing w:before="0" w:beforeAutospacing="0" w:after="0" w:afterAutospacing="0" w:line="560" w:lineRule="exact"/>
        <w:ind w:left="0" w:leftChars="0" w:right="0" w:firstLine="640"/>
        <w:jc w:val="both"/>
        <w:textAlignment w:val="auto"/>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val="0"/>
          <w:bCs w:val="0"/>
          <w:kern w:val="0"/>
          <w:sz w:val="32"/>
          <w:szCs w:val="32"/>
          <w:lang w:val="en-US" w:eastAsia="zh-CN" w:bidi="ar"/>
        </w:rPr>
        <w:t>您在市政协十二届三次会议期间所提的《关于推动我市民营企业科技创新的提案》（政协提案370号）收悉。您在提案中</w:t>
      </w:r>
      <w:r>
        <w:rPr>
          <w:rFonts w:hint="eastAsia" w:ascii="Times New Roman" w:hAnsi="Times New Roman" w:eastAsia="仿宋_GB2312" w:cs="Times New Roman"/>
          <w:b w:val="0"/>
          <w:bCs w:val="0"/>
          <w:kern w:val="0"/>
          <w:sz w:val="32"/>
          <w:szCs w:val="32"/>
          <w:lang w:val="en-US" w:eastAsia="zh-CN" w:bidi="ar"/>
        </w:rPr>
        <w:t>建议加大对民营企业科技创新的政策支持力度，引导企业围绕重点领域开展核心技术攻关，拓展科技创新的新融资渠道</w:t>
      </w:r>
      <w:r>
        <w:rPr>
          <w:rFonts w:hint="default" w:ascii="Times New Roman" w:hAnsi="Times New Roman" w:eastAsia="仿宋_GB2312" w:cs="Times New Roman"/>
          <w:b w:val="0"/>
          <w:bCs w:val="0"/>
          <w:kern w:val="0"/>
          <w:sz w:val="32"/>
          <w:szCs w:val="32"/>
          <w:lang w:val="en-US" w:eastAsia="zh-CN" w:bidi="ar"/>
        </w:rPr>
        <w:t>等方面建议。</w:t>
      </w:r>
      <w:r>
        <w:rPr>
          <w:rFonts w:hint="default" w:ascii="Times New Roman" w:hAnsi="Times New Roman" w:eastAsia="仿宋_GB2312" w:cs="Times New Roman"/>
          <w:b w:val="0"/>
          <w:bCs/>
          <w:kern w:val="0"/>
          <w:sz w:val="32"/>
          <w:szCs w:val="32"/>
          <w:shd w:val="clear" w:color="auto" w:fill="FFFFFF"/>
          <w:lang w:val="en-US" w:eastAsia="zh-CN" w:bidi="ar"/>
        </w:rPr>
        <w:t>我</w:t>
      </w:r>
      <w:r>
        <w:rPr>
          <w:rFonts w:hint="default" w:ascii="Times New Roman" w:hAnsi="Times New Roman" w:eastAsia="仿宋_GB2312" w:cs="Times New Roman"/>
          <w:kern w:val="0"/>
          <w:sz w:val="32"/>
          <w:szCs w:val="32"/>
          <w:shd w:val="clear" w:color="auto" w:fill="FFFFFF"/>
          <w:lang w:val="en-US" w:eastAsia="zh-CN" w:bidi="ar"/>
        </w:rPr>
        <w:t>局认为具有很强的建设性意义，将在下一步工作中吸收采纳，现答复如下：</w:t>
      </w:r>
    </w:p>
    <w:p>
      <w:pPr>
        <w:keepNext w:val="0"/>
        <w:keepLines w:val="0"/>
        <w:pageBreakBefore w:val="0"/>
        <w:widowControl/>
        <w:suppressLineNumbers w:val="0"/>
        <w:kinsoku/>
        <w:overflowPunct/>
        <w:autoSpaceDN/>
        <w:bidi w:val="0"/>
        <w:adjustRightInd/>
        <w:snapToGrid/>
        <w:spacing w:line="560" w:lineRule="exact"/>
        <w:ind w:firstLine="640" w:firstLineChars="200"/>
        <w:jc w:val="left"/>
        <w:textAlignment w:val="auto"/>
        <w:rPr>
          <w:rFonts w:hint="default" w:ascii="仿宋" w:hAnsi="仿宋" w:eastAsia="仿宋" w:cs="仿宋"/>
          <w:color w:val="FF0000"/>
          <w:sz w:val="32"/>
          <w:szCs w:val="32"/>
          <w:lang w:val="en-US"/>
        </w:rPr>
      </w:pPr>
      <w:r>
        <w:rPr>
          <w:rFonts w:hint="default" w:ascii="Times New Roman" w:hAnsi="Times New Roman" w:eastAsia="仿宋_GB2312" w:cs="Times New Roman"/>
          <w:b w:val="0"/>
          <w:bCs w:val="0"/>
          <w:kern w:val="0"/>
          <w:sz w:val="32"/>
          <w:szCs w:val="32"/>
          <w:lang w:val="en-US" w:eastAsia="zh-CN" w:bidi="ar-SA"/>
        </w:rPr>
        <w:t>近年来，我市高度重视民营企业创新发展工作</w:t>
      </w:r>
      <w:r>
        <w:rPr>
          <w:rFonts w:hint="eastAsia" w:ascii="Times New Roman" w:hAnsi="Times New Roman" w:eastAsia="仿宋_GB2312" w:cs="Times New Roman"/>
          <w:b w:val="0"/>
          <w:bCs w:val="0"/>
          <w:kern w:val="0"/>
          <w:sz w:val="32"/>
          <w:szCs w:val="32"/>
          <w:lang w:val="en-US" w:eastAsia="zh-CN" w:bidi="ar-SA"/>
        </w:rPr>
        <w:t>，深入</w:t>
      </w:r>
      <w:r>
        <w:rPr>
          <w:rFonts w:ascii="Times New Roman" w:hAnsi="Times New Roman" w:eastAsia="仿宋_GB2312" w:cs="Times New Roman"/>
          <w:sz w:val="32"/>
          <w:szCs w:val="32"/>
        </w:rPr>
        <w:t>贯彻落实中央深改委《关于强化企业创新主体地位的意见》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浙江省科学技术厅</w:t>
      </w:r>
      <w:r>
        <w:rPr>
          <w:rFonts w:hint="eastAsia" w:ascii="Times New Roman" w:hAnsi="Times New Roman" w:eastAsia="仿宋_GB2312" w:cs="Times New Roman"/>
          <w:sz w:val="32"/>
          <w:szCs w:val="32"/>
        </w:rPr>
        <w:t>《关于强化企业科技创新主体地位加快科技企业高质量发展的实施意见（2023—2027年）》，</w:t>
      </w:r>
      <w:r>
        <w:rPr>
          <w:rFonts w:ascii="Times New Roman" w:hAnsi="Times New Roman" w:eastAsia="仿宋_GB2312" w:cs="Times New Roman"/>
          <w:sz w:val="32"/>
          <w:szCs w:val="32"/>
        </w:rPr>
        <w:t>抢抓省“315”科创体系建设机遇，系统实施科技创新“八大抓手”，</w:t>
      </w:r>
      <w:r>
        <w:rPr>
          <w:rFonts w:hint="eastAsia" w:ascii="Times New Roman" w:hAnsi="Times New Roman" w:eastAsia="仿宋_GB2312" w:cs="Times New Roman"/>
          <w:sz w:val="32"/>
          <w:szCs w:val="32"/>
        </w:rPr>
        <w:t>有序推进“一区一廊一集群”暨高新区建设，</w:t>
      </w:r>
      <w:r>
        <w:rPr>
          <w:rFonts w:ascii="Times New Roman" w:hAnsi="Times New Roman" w:eastAsia="仿宋_GB2312" w:cs="Times New Roman"/>
          <w:sz w:val="32"/>
          <w:szCs w:val="32"/>
        </w:rPr>
        <w:t>不断优化民营企业发展环境，持续激发温州民营经济科创活力，以科技创新引领民营企业往“高”攀升、向“新”进军。</w:t>
      </w:r>
      <w:r>
        <w:rPr>
          <w:rFonts w:hint="eastAsia" w:ascii="Times New Roman" w:hAnsi="Times New Roman" w:eastAsia="仿宋_GB2312" w:cs="Times New Roman"/>
          <w:b/>
          <w:bCs/>
          <w:sz w:val="32"/>
          <w:szCs w:val="32"/>
          <w:lang w:eastAsia="zh-CN"/>
        </w:rPr>
        <w:t>一是</w:t>
      </w:r>
      <w:r>
        <w:rPr>
          <w:rFonts w:ascii="Times New Roman" w:hAnsi="Times New Roman" w:eastAsia="仿宋_GB2312" w:cs="Times New Roman"/>
          <w:snapToGrid w:val="0"/>
          <w:kern w:val="0"/>
          <w:sz w:val="32"/>
          <w:szCs w:val="32"/>
        </w:rPr>
        <w:t>深入实施科技企业“双倍增”“双迈进”，构建“创新型初创企业-科技型中小企业-高新技术企业-</w:t>
      </w:r>
      <w:r>
        <w:rPr>
          <w:rFonts w:hint="eastAsia" w:ascii="Times New Roman" w:hAnsi="Times New Roman" w:eastAsia="仿宋_GB2312" w:cs="Times New Roman"/>
          <w:snapToGrid w:val="0"/>
          <w:kern w:val="0"/>
          <w:sz w:val="32"/>
          <w:szCs w:val="32"/>
        </w:rPr>
        <w:t>科技</w:t>
      </w:r>
      <w:r>
        <w:rPr>
          <w:rFonts w:ascii="Times New Roman" w:hAnsi="Times New Roman" w:eastAsia="仿宋_GB2312" w:cs="Times New Roman"/>
          <w:snapToGrid w:val="0"/>
          <w:kern w:val="0"/>
          <w:sz w:val="32"/>
          <w:szCs w:val="32"/>
        </w:rPr>
        <w:t>领军企业”梯队，全市</w:t>
      </w:r>
      <w:r>
        <w:rPr>
          <w:rFonts w:hint="eastAsia" w:ascii="Times New Roman" w:hAnsi="Times New Roman" w:eastAsia="仿宋_GB2312" w:cs="Times New Roman"/>
          <w:snapToGrid w:val="0"/>
          <w:kern w:val="0"/>
          <w:sz w:val="32"/>
          <w:szCs w:val="32"/>
          <w:lang w:eastAsia="zh-CN"/>
        </w:rPr>
        <w:t>高新技术企业</w:t>
      </w:r>
      <w:r>
        <w:rPr>
          <w:rFonts w:ascii="Times New Roman" w:hAnsi="Times New Roman" w:eastAsia="仿宋_GB2312" w:cs="Times New Roman"/>
          <w:snapToGrid w:val="0"/>
          <w:kern w:val="0"/>
          <w:sz w:val="32"/>
          <w:szCs w:val="32"/>
        </w:rPr>
        <w:t>总数超4000家</w:t>
      </w:r>
      <w:r>
        <w:rPr>
          <w:rFonts w:hint="eastAsia" w:ascii="Times New Roman" w:hAnsi="Times New Roman" w:eastAsia="仿宋_GB2312" w:cs="Times New Roman"/>
          <w:snapToGrid w:val="0"/>
          <w:kern w:val="0"/>
          <w:sz w:val="32"/>
          <w:szCs w:val="32"/>
        </w:rPr>
        <w:t>，</w:t>
      </w:r>
      <w:r>
        <w:rPr>
          <w:rFonts w:hint="eastAsia" w:ascii="Times New Roman" w:hAnsi="Times New Roman" w:eastAsia="仿宋_GB2312" w:cs="Times New Roman"/>
          <w:snapToGrid w:val="0"/>
          <w:kern w:val="0"/>
          <w:sz w:val="32"/>
          <w:szCs w:val="32"/>
          <w:lang w:eastAsia="zh-CN"/>
        </w:rPr>
        <w:t>省科技型中小企业</w:t>
      </w:r>
      <w:r>
        <w:rPr>
          <w:rFonts w:ascii="Times New Roman" w:hAnsi="Times New Roman" w:eastAsia="仿宋_GB2312" w:cs="Times New Roman"/>
          <w:snapToGrid w:val="0"/>
          <w:kern w:val="0"/>
          <w:sz w:val="32"/>
          <w:szCs w:val="32"/>
        </w:rPr>
        <w:t>总数超1.6万家，数量均居全省第3。</w:t>
      </w:r>
      <w:r>
        <w:rPr>
          <w:rFonts w:hint="eastAsia" w:ascii="Times New Roman" w:hAnsi="Times New Roman" w:eastAsia="仿宋_GB2312" w:cs="Times New Roman"/>
          <w:b/>
          <w:bCs/>
          <w:snapToGrid w:val="0"/>
          <w:kern w:val="0"/>
          <w:sz w:val="32"/>
          <w:szCs w:val="32"/>
          <w:lang w:eastAsia="zh-CN"/>
        </w:rPr>
        <w:t>二是</w:t>
      </w:r>
      <w:r>
        <w:rPr>
          <w:rFonts w:hint="eastAsia" w:ascii="Times New Roman" w:hAnsi="Times New Roman" w:eastAsia="仿宋_GB2312" w:cs="Times New Roman"/>
          <w:snapToGrid w:val="0"/>
          <w:color w:val="000000"/>
          <w:kern w:val="0"/>
          <w:sz w:val="32"/>
          <w:szCs w:val="32"/>
        </w:rPr>
        <w:t>深入开展”双清零一提升”行动，累计</w:t>
      </w:r>
      <w:r>
        <w:rPr>
          <w:rFonts w:hint="eastAsia" w:ascii="Times New Roman" w:hAnsi="Times New Roman" w:eastAsia="仿宋_GB2312" w:cs="Times New Roman"/>
          <w:snapToGrid w:val="0"/>
          <w:color w:val="000000"/>
          <w:kern w:val="0"/>
          <w:sz w:val="32"/>
          <w:szCs w:val="32"/>
          <w:lang w:eastAsia="zh-CN"/>
        </w:rPr>
        <w:t>建设</w:t>
      </w:r>
      <w:r>
        <w:rPr>
          <w:rFonts w:hint="eastAsia" w:ascii="Times New Roman" w:hAnsi="Times New Roman" w:eastAsia="仿宋_GB2312" w:cs="Times New Roman"/>
          <w:snapToGrid w:val="0"/>
          <w:color w:val="000000"/>
          <w:kern w:val="0"/>
          <w:sz w:val="32"/>
          <w:szCs w:val="32"/>
        </w:rPr>
        <w:t>市级以上企业研发</w:t>
      </w:r>
      <w:r>
        <w:rPr>
          <w:rFonts w:hint="eastAsia" w:ascii="Times New Roman" w:hAnsi="Times New Roman" w:eastAsia="仿宋_GB2312" w:cs="Times New Roman"/>
          <w:snapToGrid w:val="0"/>
          <w:color w:val="000000"/>
          <w:kern w:val="0"/>
          <w:sz w:val="32"/>
          <w:szCs w:val="32"/>
          <w:lang w:eastAsia="zh-CN"/>
        </w:rPr>
        <w:t>机构</w:t>
      </w:r>
      <w:r>
        <w:rPr>
          <w:rFonts w:hint="eastAsia" w:ascii="Times New Roman" w:hAnsi="Times New Roman" w:eastAsia="仿宋_GB2312" w:cs="Times New Roman"/>
          <w:snapToGrid w:val="0"/>
          <w:color w:val="000000"/>
          <w:kern w:val="0"/>
          <w:sz w:val="32"/>
          <w:szCs w:val="32"/>
        </w:rPr>
        <w:t>2365家，其中省级重点企业研究院32家（其中省级农业企业重点研究院7家、全省第1）、省级企业研究院208家、省级高新技术企业研发中心525家，带动高企市级以上研发机构设置率达58.75%</w:t>
      </w:r>
      <w:r>
        <w:rPr>
          <w:rFonts w:ascii="Times New Roman" w:hAnsi="Times New Roman" w:eastAsia="仿宋_GB2312" w:cs="Times New Roman"/>
          <w:snapToGrid w:val="0"/>
          <w:color w:val="000000"/>
          <w:kern w:val="0"/>
          <w:sz w:val="32"/>
          <w:szCs w:val="32"/>
        </w:rPr>
        <w:t>。</w:t>
      </w:r>
      <w:r>
        <w:rPr>
          <w:rFonts w:hint="eastAsia" w:ascii="Times New Roman" w:hAnsi="Times New Roman" w:eastAsia="仿宋_GB2312" w:cs="Times New Roman"/>
          <w:b/>
          <w:bCs/>
          <w:snapToGrid w:val="0"/>
          <w:color w:val="000000"/>
          <w:kern w:val="0"/>
          <w:sz w:val="32"/>
          <w:szCs w:val="32"/>
          <w:lang w:eastAsia="zh-CN"/>
        </w:rPr>
        <w:t>三是</w:t>
      </w:r>
      <w:r>
        <w:rPr>
          <w:rFonts w:ascii="Times New Roman" w:hAnsi="Times New Roman" w:eastAsia="仿宋_GB2312" w:cs="Times New Roman"/>
          <w:snapToGrid w:val="0"/>
          <w:color w:val="000000"/>
          <w:kern w:val="0"/>
          <w:sz w:val="32"/>
          <w:szCs w:val="32"/>
        </w:rPr>
        <w:t>探索企业科技创新攻关“揭榜挂帅”模式，</w:t>
      </w:r>
      <w:r>
        <w:rPr>
          <w:rFonts w:hint="eastAsia" w:ascii="Times New Roman" w:hAnsi="Times New Roman" w:eastAsia="仿宋_GB2312" w:cs="Times New Roman"/>
          <w:sz w:val="32"/>
          <w:szCs w:val="32"/>
        </w:rPr>
        <w:t>每年实施科技创新基础性项目1000项、重大科技创新攻关项目100项，力争形成25项以上进口替代成果</w:t>
      </w:r>
      <w:r>
        <w:rPr>
          <w:rFonts w:hint="eastAsia" w:ascii="Times New Roman" w:hAnsi="Times New Roman" w:eastAsia="仿宋_GB2312" w:cs="Times New Roman"/>
          <w:snapToGrid w:val="0"/>
          <w:color w:val="000000"/>
          <w:kern w:val="0"/>
          <w:sz w:val="32"/>
          <w:szCs w:val="32"/>
        </w:rPr>
        <w:t>。</w:t>
      </w:r>
      <w:r>
        <w:rPr>
          <w:rFonts w:ascii="Times New Roman" w:hAnsi="Times New Roman" w:eastAsia="仿宋_GB2312" w:cs="Times New Roman"/>
          <w:snapToGrid w:val="0"/>
          <w:color w:val="000000"/>
          <w:kern w:val="0"/>
          <w:sz w:val="32"/>
          <w:szCs w:val="32"/>
        </w:rPr>
        <w:t>近三年，华峰集团、瑞立集团、超达阀门等24家企业领衔获省科技奖，占总获奖数比重达1/3。</w:t>
      </w:r>
      <w:r>
        <w:rPr>
          <w:rFonts w:hint="eastAsia" w:ascii="Times New Roman" w:hAnsi="Times New Roman" w:eastAsia="仿宋_GB2312" w:cs="Times New Roman"/>
          <w:b/>
          <w:bCs/>
          <w:snapToGrid w:val="0"/>
          <w:color w:val="000000"/>
          <w:kern w:val="0"/>
          <w:sz w:val="32"/>
          <w:szCs w:val="32"/>
          <w:lang w:eastAsia="zh-CN"/>
        </w:rPr>
        <w:t>四是</w:t>
      </w:r>
      <w:r>
        <w:rPr>
          <w:rFonts w:ascii="Times New Roman" w:hAnsi="Times New Roman" w:eastAsia="仿宋_GB2312" w:cs="Times New Roman"/>
          <w:b w:val="0"/>
          <w:bCs/>
          <w:snapToGrid w:val="0"/>
          <w:color w:val="000000"/>
          <w:kern w:val="0"/>
          <w:sz w:val="32"/>
          <w:szCs w:val="32"/>
        </w:rPr>
        <w:t>厚植民企发展沃</w:t>
      </w:r>
      <w:r>
        <w:rPr>
          <w:rFonts w:hint="eastAsia" w:ascii="仿宋" w:hAnsi="仿宋" w:eastAsia="仿宋" w:cs="仿宋"/>
          <w:b w:val="0"/>
          <w:bCs/>
          <w:snapToGrid w:val="0"/>
          <w:color w:val="auto"/>
          <w:kern w:val="0"/>
          <w:sz w:val="32"/>
          <w:szCs w:val="32"/>
        </w:rPr>
        <w:t>土</w:t>
      </w:r>
      <w:r>
        <w:rPr>
          <w:rFonts w:hint="eastAsia" w:ascii="仿宋" w:hAnsi="仿宋" w:eastAsia="仿宋" w:cs="仿宋"/>
          <w:b w:val="0"/>
          <w:bCs/>
          <w:snapToGrid w:val="0"/>
          <w:color w:val="auto"/>
          <w:kern w:val="0"/>
          <w:sz w:val="32"/>
          <w:szCs w:val="32"/>
          <w:lang w:eastAsia="zh-CN"/>
        </w:rPr>
        <w:t>，</w:t>
      </w:r>
      <w:r>
        <w:rPr>
          <w:rFonts w:hint="eastAsia" w:ascii="仿宋" w:hAnsi="仿宋" w:eastAsia="仿宋" w:cs="仿宋"/>
          <w:color w:val="auto"/>
          <w:sz w:val="32"/>
          <w:szCs w:val="32"/>
          <w:lang w:eastAsia="zh-CN"/>
        </w:rPr>
        <w:t>出台</w:t>
      </w:r>
      <w:r>
        <w:rPr>
          <w:rFonts w:hint="eastAsia" w:ascii="仿宋" w:hAnsi="仿宋" w:eastAsia="仿宋" w:cs="仿宋"/>
          <w:color w:val="auto"/>
          <w:sz w:val="32"/>
          <w:szCs w:val="32"/>
        </w:rPr>
        <w:t>《温州市民营企业科技创新促进条例》，</w:t>
      </w:r>
      <w:r>
        <w:rPr>
          <w:rFonts w:hint="eastAsia" w:ascii="仿宋" w:hAnsi="仿宋" w:eastAsia="仿宋" w:cs="仿宋"/>
          <w:snapToGrid w:val="0"/>
          <w:color w:val="auto"/>
          <w:kern w:val="0"/>
          <w:sz w:val="32"/>
          <w:szCs w:val="32"/>
        </w:rPr>
        <w:t>升级发布科创基金管理办法，</w:t>
      </w:r>
      <w:r>
        <w:rPr>
          <w:rFonts w:hint="eastAsia" w:ascii="仿宋" w:hAnsi="仿宋" w:eastAsia="仿宋" w:cs="仿宋"/>
          <w:i w:val="0"/>
          <w:caps w:val="0"/>
          <w:color w:val="auto"/>
          <w:spacing w:val="0"/>
          <w:kern w:val="0"/>
          <w:sz w:val="32"/>
          <w:szCs w:val="32"/>
          <w:shd w:val="clear" w:color="auto" w:fill="FFFFFF"/>
          <w:lang w:val="en-US" w:eastAsia="zh-CN" w:bidi="ar"/>
        </w:rPr>
        <w:t>截至2024年5月底，市科创基金注册设立子基金 21支，总规模59亿元，目前实际运作子基金19支，累计实缴到位26.4元。子基金已累计投资项目94个，投资金额17.44亿元。累计投资温州地区项目45个，累积认定返投金额11.54亿元，占总投资金额66.17%。2024年新增投资项目3个，金额0.35亿元。</w:t>
      </w:r>
      <w:r>
        <w:rPr>
          <w:rFonts w:hint="eastAsia" w:ascii="仿宋" w:hAnsi="仿宋" w:eastAsia="仿宋" w:cs="仿宋"/>
          <w:snapToGrid w:val="0"/>
          <w:color w:val="auto"/>
          <w:kern w:val="0"/>
          <w:sz w:val="32"/>
          <w:szCs w:val="32"/>
        </w:rPr>
        <w:t>开展“科技指数”融资模式创新试点，</w:t>
      </w:r>
      <w:r>
        <w:rPr>
          <w:rFonts w:hint="eastAsia" w:ascii="仿宋" w:hAnsi="仿宋" w:eastAsia="仿宋" w:cs="仿宋"/>
          <w:i w:val="0"/>
          <w:caps w:val="0"/>
          <w:color w:val="auto"/>
          <w:spacing w:val="0"/>
          <w:kern w:val="0"/>
          <w:sz w:val="32"/>
          <w:szCs w:val="32"/>
          <w:shd w:val="clear" w:color="auto" w:fill="FFFFFF"/>
          <w:lang w:val="en-US" w:eastAsia="zh-CN" w:bidi="ar"/>
        </w:rPr>
        <w:t>截至2024年4月末，辖内银行机构运用“科创指数”融资模式累计向计企业授信954.80亿元，累计发放贷款652.54亿元。2022年R&amp;D投入强度达到2.61%，首次超过全国平均水平（2.54%）。</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sz w:val="32"/>
          <w:szCs w:val="32"/>
        </w:rPr>
        <w:t>下</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步，</w:t>
      </w:r>
      <w:r>
        <w:rPr>
          <w:rFonts w:hint="default" w:ascii="Times New Roman" w:hAnsi="Times New Roman" w:eastAsia="仿宋_GB2312" w:cs="Times New Roman"/>
          <w:sz w:val="32"/>
          <w:szCs w:val="32"/>
          <w:lang w:eastAsia="zh-CN"/>
        </w:rPr>
        <w:t>我市将</w:t>
      </w:r>
      <w:r>
        <w:rPr>
          <w:rFonts w:hint="eastAsia" w:ascii="Times New Roman" w:hAnsi="Times New Roman" w:eastAsia="仿宋_GB2312" w:cs="Times New Roman"/>
          <w:kern w:val="0"/>
          <w:sz w:val="32"/>
          <w:szCs w:val="32"/>
          <w:lang w:val="en-US" w:eastAsia="zh-CN" w:bidi="ar-SA"/>
        </w:rPr>
        <w:t>围绕</w:t>
      </w:r>
      <w:r>
        <w:rPr>
          <w:rFonts w:hint="default" w:ascii="Times New Roman" w:hAnsi="Times New Roman" w:eastAsia="仿宋_GB2312" w:cs="Times New Roman"/>
          <w:kern w:val="0"/>
          <w:sz w:val="32"/>
          <w:szCs w:val="32"/>
          <w:lang w:val="en-US" w:eastAsia="zh-CN" w:bidi="ar-SA"/>
        </w:rPr>
        <w:t>产业链布局创新链，</w:t>
      </w:r>
      <w:r>
        <w:rPr>
          <w:rFonts w:hint="eastAsia" w:ascii="Times New Roman" w:hAnsi="Times New Roman" w:eastAsia="仿宋_GB2312" w:cs="Times New Roman"/>
          <w:kern w:val="0"/>
          <w:sz w:val="32"/>
          <w:szCs w:val="32"/>
          <w:lang w:val="en-US" w:eastAsia="zh-CN" w:bidi="ar-SA"/>
        </w:rPr>
        <w:t>深入</w:t>
      </w:r>
      <w:r>
        <w:rPr>
          <w:rFonts w:hint="default" w:ascii="Times New Roman" w:hAnsi="Times New Roman" w:eastAsia="仿宋_GB2312" w:cs="Times New Roman"/>
          <w:sz w:val="32"/>
          <w:szCs w:val="32"/>
          <w:lang w:eastAsia="zh-CN"/>
        </w:rPr>
        <w:t>实施</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sz w:val="32"/>
          <w:szCs w:val="32"/>
          <w:lang w:eastAsia="zh-CN"/>
        </w:rPr>
        <w:t>双清零一提升</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sz w:val="32"/>
          <w:szCs w:val="32"/>
          <w:lang w:eastAsia="zh-CN"/>
        </w:rPr>
        <w:t>计划，</w:t>
      </w:r>
      <w:r>
        <w:rPr>
          <w:rFonts w:hint="eastAsia" w:ascii="Times New Roman" w:hAnsi="Times New Roman" w:eastAsia="仿宋_GB2312" w:cs="Times New Roman"/>
          <w:sz w:val="32"/>
          <w:szCs w:val="32"/>
          <w:lang w:eastAsia="zh-CN"/>
        </w:rPr>
        <w:t>加大</w:t>
      </w:r>
      <w:r>
        <w:rPr>
          <w:rFonts w:hint="default" w:ascii="Times New Roman" w:hAnsi="Times New Roman" w:eastAsia="仿宋_GB2312" w:cs="Times New Roman"/>
          <w:sz w:val="32"/>
          <w:szCs w:val="32"/>
          <w:lang w:eastAsia="zh-CN"/>
        </w:rPr>
        <w:t>企业研发机构建设力度</w:t>
      </w:r>
      <w:r>
        <w:rPr>
          <w:rFonts w:hint="default"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b w:val="0"/>
          <w:bCs w:val="0"/>
          <w:sz w:val="32"/>
          <w:szCs w:val="32"/>
        </w:rPr>
        <w:t>引导和支持广大民营企业在自主创新中有新提升，在转型升级中有新突破，进一步激发民营企业创新活力，厚植民营经济创新发展新优势。</w:t>
      </w:r>
      <w:r>
        <w:rPr>
          <w:rFonts w:hint="eastAsia" w:ascii="Times New Roman" w:hAnsi="Times New Roman" w:eastAsia="仿宋_GB2312" w:cs="Times New Roman"/>
          <w:b w:val="0"/>
          <w:bCs w:val="0"/>
          <w:sz w:val="32"/>
          <w:szCs w:val="32"/>
          <w:lang w:eastAsia="zh-CN"/>
        </w:rPr>
        <w:t>将重点做好以下工作。</w:t>
      </w:r>
    </w:p>
    <w:p>
      <w:pPr>
        <w:keepNext w:val="0"/>
        <w:keepLines w:val="0"/>
        <w:pageBreakBefore w:val="0"/>
        <w:widowControl w:val="0"/>
        <w:kinsoku/>
        <w:overflowPunct/>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lang w:val="en-US" w:eastAsia="zh-CN" w:bidi="ar-SA"/>
        </w:rPr>
      </w:pPr>
      <w:r>
        <w:rPr>
          <w:rFonts w:ascii="Times New Roman" w:hAnsi="Times New Roman" w:eastAsia="楷体_GB2312" w:cs="Times New Roman"/>
          <w:bCs/>
          <w:color w:val="000000"/>
          <w:kern w:val="2"/>
          <w:sz w:val="32"/>
          <w:szCs w:val="32"/>
          <w:lang w:val="en-US" w:eastAsia="zh-CN" w:bidi="ar-SA"/>
        </w:rPr>
        <w:t>（一）推动更多民营</w:t>
      </w:r>
      <w:r>
        <w:rPr>
          <w:rFonts w:hint="eastAsia" w:ascii="Times New Roman" w:hAnsi="Times New Roman" w:eastAsia="楷体_GB2312" w:cs="Times New Roman"/>
          <w:bCs/>
          <w:color w:val="000000"/>
          <w:kern w:val="2"/>
          <w:sz w:val="32"/>
          <w:szCs w:val="32"/>
          <w:lang w:val="en-US" w:eastAsia="zh-CN" w:bidi="ar-SA"/>
        </w:rPr>
        <w:t>企业</w:t>
      </w:r>
      <w:r>
        <w:rPr>
          <w:rFonts w:ascii="Times New Roman" w:hAnsi="Times New Roman" w:eastAsia="楷体_GB2312" w:cs="Times New Roman"/>
          <w:bCs/>
          <w:color w:val="000000"/>
          <w:kern w:val="2"/>
          <w:sz w:val="32"/>
          <w:szCs w:val="32"/>
          <w:lang w:val="en-US" w:eastAsia="zh-CN" w:bidi="ar-SA"/>
        </w:rPr>
        <w:t>向创新主体转变</w:t>
      </w:r>
      <w:r>
        <w:rPr>
          <w:rFonts w:ascii="Times New Roman" w:hAnsi="Times New Roman" w:eastAsia="楷体_GB2312" w:cs="Times New Roman"/>
          <w:bCs/>
          <w:color w:val="000000"/>
          <w:kern w:val="2"/>
          <w:sz w:val="32"/>
          <w:szCs w:val="32"/>
          <w:lang w:val="en" w:eastAsia="zh-CN" w:bidi="ar-SA"/>
        </w:rPr>
        <w:t>。</w:t>
      </w:r>
      <w:r>
        <w:rPr>
          <w:rFonts w:ascii="Times New Roman" w:hAnsi="Times New Roman" w:eastAsia="仿宋_GB2312" w:cs="Times New Roman"/>
          <w:b/>
          <w:bCs/>
          <w:kern w:val="0"/>
          <w:sz w:val="32"/>
          <w:szCs w:val="32"/>
          <w:lang w:val="en" w:eastAsia="zh-CN" w:bidi="ar-SA"/>
        </w:rPr>
        <w:t>一是</w:t>
      </w:r>
      <w:r>
        <w:rPr>
          <w:rFonts w:ascii="Times New Roman" w:hAnsi="Times New Roman" w:eastAsia="仿宋_GB2312" w:cs="Times New Roman"/>
          <w:b/>
          <w:bCs/>
          <w:kern w:val="0"/>
          <w:sz w:val="32"/>
          <w:szCs w:val="32"/>
          <w:lang w:val="en-US" w:eastAsia="zh-CN" w:bidi="ar-SA"/>
        </w:rPr>
        <w:t>加快科技</w:t>
      </w:r>
      <w:r>
        <w:rPr>
          <w:rFonts w:ascii="Times New Roman" w:hAnsi="Times New Roman" w:eastAsia="仿宋_GB2312" w:cs="Times New Roman"/>
          <w:b/>
          <w:bCs/>
          <w:kern w:val="0"/>
          <w:sz w:val="32"/>
          <w:szCs w:val="32"/>
          <w:lang w:val="en" w:eastAsia="zh-CN" w:bidi="ar-SA"/>
        </w:rPr>
        <w:t>型</w:t>
      </w:r>
      <w:r>
        <w:rPr>
          <w:rFonts w:ascii="Times New Roman" w:hAnsi="Times New Roman" w:eastAsia="仿宋_GB2312" w:cs="Times New Roman"/>
          <w:b/>
          <w:bCs/>
          <w:kern w:val="0"/>
          <w:sz w:val="32"/>
          <w:szCs w:val="32"/>
          <w:lang w:val="en-US" w:eastAsia="zh-CN" w:bidi="ar-SA"/>
        </w:rPr>
        <w:t>企业梯队培育。</w:t>
      </w:r>
      <w:r>
        <w:rPr>
          <w:rFonts w:ascii="Times New Roman" w:hAnsi="Times New Roman" w:eastAsia="仿宋_GB2312" w:cs="Times New Roman"/>
          <w:kern w:val="0"/>
          <w:sz w:val="32"/>
          <w:szCs w:val="32"/>
          <w:lang w:val="en-US" w:eastAsia="zh-CN" w:bidi="ar-SA"/>
        </w:rPr>
        <w:t>构建</w:t>
      </w:r>
      <w:r>
        <w:rPr>
          <w:rFonts w:ascii="Times New Roman" w:hAnsi="Times New Roman" w:eastAsia="仿宋_GB2312" w:cs="Times New Roman"/>
          <w:kern w:val="0"/>
          <w:sz w:val="32"/>
          <w:szCs w:val="32"/>
          <w:lang w:val="en-US" w:eastAsia="zh-Hans" w:bidi="ar-SA"/>
        </w:rPr>
        <w:t>企业和企业研发机构梯队培育</w:t>
      </w:r>
      <w:r>
        <w:rPr>
          <w:rFonts w:ascii="Times New Roman" w:hAnsi="Times New Roman" w:eastAsia="仿宋_GB2312" w:cs="Times New Roman"/>
          <w:kern w:val="0"/>
          <w:sz w:val="32"/>
          <w:szCs w:val="32"/>
          <w:lang w:val="en-US" w:eastAsia="zh-CN" w:bidi="ar-SA"/>
        </w:rPr>
        <w:t>机制</w:t>
      </w:r>
      <w:r>
        <w:rPr>
          <w:rFonts w:ascii="Times New Roman" w:hAnsi="Times New Roman" w:eastAsia="仿宋_GB2312" w:cs="Times New Roman"/>
          <w:kern w:val="0"/>
          <w:sz w:val="32"/>
          <w:szCs w:val="32"/>
          <w:lang w:val="en" w:eastAsia="zh-CN" w:bidi="ar-SA"/>
        </w:rPr>
        <w:t>，</w:t>
      </w:r>
      <w:r>
        <w:rPr>
          <w:rFonts w:ascii="Times New Roman" w:hAnsi="Times New Roman" w:eastAsia="仿宋_GB2312" w:cs="Times New Roman"/>
          <w:kern w:val="0"/>
          <w:sz w:val="32"/>
          <w:szCs w:val="32"/>
          <w:lang w:val="en-US" w:eastAsia="zh-CN" w:bidi="ar-SA"/>
        </w:rPr>
        <w:t>着力发展科技型中小企业</w:t>
      </w:r>
      <w:r>
        <w:rPr>
          <w:rFonts w:ascii="Times New Roman" w:hAnsi="Times New Roman" w:eastAsia="仿宋_GB2312" w:cs="Times New Roman"/>
          <w:kern w:val="0"/>
          <w:sz w:val="32"/>
          <w:szCs w:val="32"/>
          <w:lang w:val="en" w:eastAsia="zh-CN" w:bidi="ar-SA"/>
        </w:rPr>
        <w:t>，</w:t>
      </w:r>
      <w:r>
        <w:rPr>
          <w:rFonts w:ascii="Times New Roman" w:hAnsi="Times New Roman" w:eastAsia="仿宋_GB2312" w:cs="Times New Roman"/>
          <w:kern w:val="0"/>
          <w:sz w:val="32"/>
          <w:szCs w:val="32"/>
          <w:lang w:val="en-US" w:eastAsia="zh-CN" w:bidi="ar-SA"/>
        </w:rPr>
        <w:t>量质并举壮大高新技术企业</w:t>
      </w:r>
      <w:r>
        <w:rPr>
          <w:rFonts w:ascii="Times New Roman" w:hAnsi="Times New Roman" w:eastAsia="仿宋_GB2312" w:cs="Times New Roman"/>
          <w:kern w:val="0"/>
          <w:sz w:val="32"/>
          <w:szCs w:val="32"/>
          <w:lang w:val="en" w:eastAsia="zh-CN" w:bidi="ar-SA"/>
        </w:rPr>
        <w:t>，</w:t>
      </w:r>
      <w:r>
        <w:rPr>
          <w:rFonts w:ascii="Times New Roman" w:hAnsi="Times New Roman" w:eastAsia="仿宋_GB2312" w:cs="Times New Roman"/>
          <w:kern w:val="0"/>
          <w:sz w:val="32"/>
          <w:szCs w:val="32"/>
          <w:lang w:val="en-US" w:eastAsia="zh-CN" w:bidi="ar-SA"/>
        </w:rPr>
        <w:t>带动省科技领军企业、省科技小巨人企业数量提升。</w:t>
      </w:r>
      <w:r>
        <w:rPr>
          <w:rFonts w:hint="eastAsia" w:ascii="Times New Roman" w:hAnsi="Times New Roman" w:eastAsia="仿宋_GB2312" w:cs="Times New Roman"/>
          <w:kern w:val="2"/>
          <w:sz w:val="32"/>
          <w:szCs w:val="32"/>
          <w:lang w:val="en-US" w:eastAsia="zh-CN" w:bidi="ar-SA"/>
        </w:rPr>
        <w:t>确保省</w:t>
      </w:r>
      <w:r>
        <w:rPr>
          <w:rFonts w:ascii="Times New Roman" w:hAnsi="Times New Roman" w:eastAsia="仿宋_GB2312" w:cs="Times New Roman"/>
          <w:kern w:val="2"/>
          <w:sz w:val="32"/>
          <w:szCs w:val="32"/>
          <w:lang w:val="en-US" w:eastAsia="zh-CN" w:bidi="ar-SA"/>
        </w:rPr>
        <w:t>科技型中小企业</w:t>
      </w:r>
      <w:r>
        <w:rPr>
          <w:rFonts w:hint="eastAsia" w:ascii="Times New Roman" w:hAnsi="Times New Roman" w:eastAsia="仿宋_GB2312" w:cs="Times New Roman"/>
          <w:kern w:val="2"/>
          <w:sz w:val="32"/>
          <w:szCs w:val="32"/>
          <w:lang w:val="en-US" w:eastAsia="zh-CN" w:bidi="ar-SA"/>
        </w:rPr>
        <w:t>和</w:t>
      </w:r>
      <w:r>
        <w:rPr>
          <w:rFonts w:ascii="Times New Roman" w:hAnsi="Times New Roman" w:eastAsia="仿宋_GB2312" w:cs="Times New Roman"/>
          <w:kern w:val="2"/>
          <w:sz w:val="32"/>
          <w:szCs w:val="32"/>
          <w:lang w:val="en-US" w:eastAsia="zh-CN" w:bidi="ar-SA"/>
        </w:rPr>
        <w:t>高新技术企业</w:t>
      </w:r>
      <w:r>
        <w:rPr>
          <w:rFonts w:hint="eastAsia" w:ascii="Times New Roman" w:hAnsi="Times New Roman" w:eastAsia="仿宋_GB2312" w:cs="Times New Roman"/>
          <w:kern w:val="2"/>
          <w:sz w:val="32"/>
          <w:szCs w:val="32"/>
          <w:lang w:val="en-US" w:eastAsia="zh-CN" w:bidi="ar-SA"/>
        </w:rPr>
        <w:t>总数</w:t>
      </w:r>
      <w:r>
        <w:rPr>
          <w:rFonts w:ascii="Times New Roman" w:hAnsi="Times New Roman" w:eastAsia="仿宋_GB2312" w:cs="Times New Roman"/>
          <w:kern w:val="2"/>
          <w:sz w:val="32"/>
          <w:szCs w:val="32"/>
          <w:lang w:val="en-US" w:eastAsia="zh-CN" w:bidi="ar-SA"/>
        </w:rPr>
        <w:t>保持全省前3。</w:t>
      </w:r>
      <w:r>
        <w:rPr>
          <w:rFonts w:ascii="Times New Roman" w:hAnsi="Times New Roman" w:eastAsia="仿宋_GB2312" w:cs="Times New Roman"/>
          <w:b/>
          <w:bCs/>
          <w:kern w:val="0"/>
          <w:sz w:val="32"/>
          <w:szCs w:val="32"/>
          <w:lang w:val="en" w:eastAsia="zh-CN" w:bidi="ar-SA"/>
        </w:rPr>
        <w:t>二是</w:t>
      </w:r>
      <w:r>
        <w:rPr>
          <w:rFonts w:ascii="Times New Roman" w:hAnsi="Times New Roman" w:eastAsia="仿宋_GB2312" w:cs="Times New Roman"/>
          <w:b/>
          <w:bCs/>
          <w:kern w:val="0"/>
          <w:sz w:val="32"/>
          <w:szCs w:val="32"/>
          <w:lang w:val="en-US" w:eastAsia="zh-CN" w:bidi="ar-SA"/>
        </w:rPr>
        <w:t>深入推动创新创业载体建设。</w:t>
      </w:r>
      <w:r>
        <w:rPr>
          <w:rFonts w:ascii="Times New Roman" w:hAnsi="Times New Roman" w:eastAsia="仿宋_GB2312" w:cs="Times New Roman"/>
          <w:kern w:val="0"/>
          <w:sz w:val="32"/>
          <w:szCs w:val="32"/>
          <w:lang w:val="en-US" w:eastAsia="zh-Hans" w:bidi="ar-SA"/>
        </w:rPr>
        <w:t>大力实施大孵化集群战略，</w:t>
      </w:r>
      <w:r>
        <w:rPr>
          <w:rFonts w:ascii="Times New Roman" w:hAnsi="Times New Roman" w:eastAsia="仿宋_GB2312" w:cs="Times New Roman"/>
          <w:kern w:val="2"/>
          <w:sz w:val="32"/>
          <w:szCs w:val="32"/>
          <w:lang w:val="en-US" w:eastAsia="zh-CN" w:bidi="ar-SA"/>
        </w:rPr>
        <w:t>推动全市工业强镇孵化载体全覆盖，</w:t>
      </w:r>
      <w:r>
        <w:rPr>
          <w:rFonts w:hint="eastAsia" w:ascii="Times New Roman" w:hAnsi="Times New Roman" w:eastAsia="仿宋_GB2312" w:cs="Times New Roman"/>
          <w:kern w:val="2"/>
          <w:sz w:val="32"/>
          <w:szCs w:val="32"/>
          <w:lang w:val="en-US" w:eastAsia="zh-CN" w:bidi="ar-SA"/>
        </w:rPr>
        <w:t>力争5年超1000万方，</w:t>
      </w:r>
      <w:r>
        <w:rPr>
          <w:rFonts w:ascii="Times New Roman" w:hAnsi="Times New Roman" w:eastAsia="仿宋_GB2312" w:cs="Times New Roman"/>
          <w:kern w:val="2"/>
          <w:sz w:val="32"/>
          <w:szCs w:val="32"/>
          <w:lang w:val="en-US" w:eastAsia="zh-CN" w:bidi="ar-SA"/>
        </w:rPr>
        <w:t>开展孵化载体“一对一”精准培育，</w:t>
      </w:r>
      <w:r>
        <w:rPr>
          <w:rFonts w:hint="eastAsia" w:ascii="Times New Roman" w:hAnsi="Times New Roman" w:eastAsia="仿宋_GB2312" w:cs="Times New Roman"/>
          <w:kern w:val="2"/>
          <w:sz w:val="32"/>
          <w:szCs w:val="32"/>
          <w:lang w:val="en-US" w:eastAsia="zh-CN" w:bidi="ar-SA"/>
        </w:rPr>
        <w:t>争取更多认定为</w:t>
      </w:r>
      <w:r>
        <w:rPr>
          <w:rFonts w:ascii="Times New Roman" w:hAnsi="Times New Roman" w:eastAsia="仿宋_GB2312" w:cs="Times New Roman"/>
          <w:kern w:val="2"/>
          <w:sz w:val="32"/>
          <w:szCs w:val="32"/>
          <w:lang w:val="en-US" w:eastAsia="zh-CN" w:bidi="ar-SA"/>
        </w:rPr>
        <w:t>省级以上孵化载体。</w:t>
      </w:r>
      <w:r>
        <w:rPr>
          <w:rFonts w:ascii="Times New Roman" w:hAnsi="Times New Roman" w:eastAsia="仿宋_GB2312" w:cs="Times New Roman"/>
          <w:b/>
          <w:bCs/>
          <w:kern w:val="0"/>
          <w:sz w:val="32"/>
          <w:szCs w:val="32"/>
          <w:lang w:val="en-US" w:eastAsia="zh-Hans" w:bidi="ar-SA"/>
        </w:rPr>
        <w:t>三</w:t>
      </w:r>
      <w:r>
        <w:rPr>
          <w:rFonts w:ascii="Times New Roman" w:hAnsi="Times New Roman" w:eastAsia="仿宋_GB2312" w:cs="Times New Roman"/>
          <w:b/>
          <w:bCs/>
          <w:kern w:val="0"/>
          <w:sz w:val="32"/>
          <w:szCs w:val="32"/>
          <w:lang w:val="en-US" w:eastAsia="zh-CN" w:bidi="ar-SA"/>
        </w:rPr>
        <w:t>是</w:t>
      </w:r>
      <w:r>
        <w:rPr>
          <w:rFonts w:ascii="Times New Roman" w:hAnsi="Times New Roman" w:eastAsia="仿宋_GB2312" w:cs="Times New Roman"/>
          <w:b/>
          <w:bCs/>
          <w:kern w:val="0"/>
          <w:sz w:val="32"/>
          <w:szCs w:val="32"/>
          <w:lang w:val="en-US" w:eastAsia="zh-Hans" w:bidi="ar-SA"/>
        </w:rPr>
        <w:t>优化民营企业发展环境</w:t>
      </w:r>
      <w:r>
        <w:rPr>
          <w:rFonts w:ascii="Times New Roman" w:hAnsi="Times New Roman" w:eastAsia="仿宋_GB2312" w:cs="Times New Roman"/>
          <w:b/>
          <w:bCs/>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深入实施</w:t>
      </w:r>
      <w:r>
        <w:rPr>
          <w:rFonts w:ascii="Times New Roman" w:hAnsi="Times New Roman" w:eastAsia="仿宋_GB2312" w:cs="Times New Roman"/>
          <w:kern w:val="0"/>
          <w:sz w:val="32"/>
          <w:szCs w:val="32"/>
          <w:lang w:val="en-US" w:eastAsia="zh-CN" w:bidi="ar-SA"/>
        </w:rPr>
        <w:t>《温州市民营企业科技创新促进条例》，充分调动民营企业科技创新驱动发展的积极性，</w:t>
      </w:r>
      <w:r>
        <w:rPr>
          <w:rFonts w:hint="eastAsia" w:ascii="Times New Roman" w:hAnsi="Times New Roman" w:eastAsia="仿宋_GB2312" w:cs="Times New Roman"/>
          <w:kern w:val="0"/>
          <w:sz w:val="32"/>
          <w:szCs w:val="32"/>
          <w:lang w:val="en-US" w:eastAsia="zh-CN" w:bidi="ar-SA"/>
        </w:rPr>
        <w:t>不断强化企业创新主体地位，</w:t>
      </w:r>
      <w:r>
        <w:rPr>
          <w:rFonts w:ascii="Times New Roman" w:hAnsi="Times New Roman" w:eastAsia="仿宋_GB2312" w:cs="Times New Roman"/>
          <w:kern w:val="0"/>
          <w:sz w:val="32"/>
          <w:szCs w:val="32"/>
          <w:lang w:val="en-US" w:eastAsia="zh-CN" w:bidi="ar-SA"/>
        </w:rPr>
        <w:t>促进温州</w:t>
      </w:r>
      <w:r>
        <w:rPr>
          <w:rFonts w:ascii="Times New Roman" w:hAnsi="Times New Roman" w:eastAsia="仿宋_GB2312" w:cs="Times New Roman"/>
          <w:kern w:val="0"/>
          <w:sz w:val="32"/>
          <w:szCs w:val="32"/>
          <w:lang w:val="en-US" w:eastAsia="zh-Hans" w:bidi="ar-SA"/>
        </w:rPr>
        <w:t>民营</w:t>
      </w:r>
      <w:r>
        <w:rPr>
          <w:rFonts w:ascii="Times New Roman" w:hAnsi="Times New Roman" w:eastAsia="仿宋_GB2312" w:cs="Times New Roman"/>
          <w:kern w:val="0"/>
          <w:sz w:val="32"/>
          <w:szCs w:val="32"/>
          <w:lang w:val="en-US" w:eastAsia="zh-CN" w:bidi="ar-SA"/>
        </w:rPr>
        <w:t>经济高质量健康发展。</w:t>
      </w:r>
    </w:p>
    <w:p>
      <w:pPr>
        <w:keepNext w:val="0"/>
        <w:keepLines w:val="0"/>
        <w:pageBreakBefore w:val="0"/>
        <w:widowControl w:val="0"/>
        <w:kinsoku/>
        <w:overflowPunct/>
        <w:autoSpaceDN/>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32"/>
          <w:lang w:val="en-US" w:eastAsia="zh-CN" w:bidi="ar-SA"/>
        </w:rPr>
      </w:pPr>
      <w:r>
        <w:rPr>
          <w:rFonts w:ascii="Times New Roman" w:hAnsi="Times New Roman" w:eastAsia="楷体_GB2312" w:cs="Times New Roman"/>
          <w:bCs/>
          <w:color w:val="000000"/>
          <w:kern w:val="2"/>
          <w:sz w:val="32"/>
          <w:szCs w:val="32"/>
          <w:lang w:val="en" w:eastAsia="zh-CN" w:bidi="ar-SA"/>
        </w:rPr>
        <w:t>（二）</w:t>
      </w:r>
      <w:r>
        <w:rPr>
          <w:rFonts w:ascii="Times New Roman" w:hAnsi="Times New Roman" w:eastAsia="楷体_GB2312" w:cs="Times New Roman"/>
          <w:bCs/>
          <w:color w:val="000000"/>
          <w:kern w:val="2"/>
          <w:sz w:val="32"/>
          <w:szCs w:val="32"/>
          <w:lang w:val="en-US" w:eastAsia="zh-CN" w:bidi="ar-SA"/>
        </w:rPr>
        <w:t>持续提升企业研发创新能力。</w:t>
      </w:r>
      <w:r>
        <w:rPr>
          <w:rFonts w:ascii="Times New Roman" w:hAnsi="Times New Roman" w:eastAsia="仿宋_GB2312" w:cs="Times New Roman"/>
          <w:kern w:val="0"/>
          <w:sz w:val="32"/>
          <w:szCs w:val="32"/>
          <w:lang w:val="en-US" w:eastAsia="zh-CN" w:bidi="ar-SA"/>
        </w:rPr>
        <w:t>一</w:t>
      </w:r>
      <w:r>
        <w:rPr>
          <w:rFonts w:ascii="Times New Roman" w:hAnsi="Times New Roman" w:eastAsia="仿宋_GB2312" w:cs="Times New Roman"/>
          <w:b/>
          <w:bCs/>
          <w:kern w:val="0"/>
          <w:sz w:val="32"/>
          <w:szCs w:val="32"/>
          <w:lang w:val="en" w:eastAsia="zh-CN" w:bidi="ar-SA"/>
        </w:rPr>
        <w:t>是</w:t>
      </w:r>
      <w:r>
        <w:rPr>
          <w:rFonts w:ascii="Times New Roman" w:hAnsi="Times New Roman" w:eastAsia="仿宋_GB2312" w:cs="Times New Roman"/>
          <w:b/>
          <w:bCs/>
          <w:kern w:val="0"/>
          <w:sz w:val="32"/>
          <w:szCs w:val="32"/>
          <w:lang w:val="en-US" w:eastAsia="zh-CN" w:bidi="ar-SA"/>
        </w:rPr>
        <w:t>推进</w:t>
      </w:r>
      <w:r>
        <w:rPr>
          <w:rFonts w:ascii="Times New Roman" w:hAnsi="Times New Roman" w:eastAsia="仿宋_GB2312" w:cs="Times New Roman"/>
          <w:b/>
          <w:bCs/>
          <w:kern w:val="0"/>
          <w:sz w:val="32"/>
          <w:szCs w:val="32"/>
          <w:lang w:val="en-US" w:eastAsia="zh-Hans" w:bidi="ar-SA"/>
        </w:rPr>
        <w:t>新型研发机构</w:t>
      </w:r>
      <w:r>
        <w:rPr>
          <w:rFonts w:ascii="Times New Roman" w:hAnsi="Times New Roman" w:eastAsia="仿宋_GB2312" w:cs="Times New Roman"/>
          <w:b/>
          <w:bCs/>
          <w:kern w:val="0"/>
          <w:sz w:val="32"/>
          <w:szCs w:val="32"/>
          <w:lang w:val="en-US" w:eastAsia="zh-CN" w:bidi="ar-SA"/>
        </w:rPr>
        <w:t>赋能企业创新</w:t>
      </w:r>
      <w:r>
        <w:rPr>
          <w:rFonts w:ascii="Times New Roman" w:hAnsi="Times New Roman" w:eastAsia="仿宋_GB2312" w:cs="Times New Roman"/>
          <w:b/>
          <w:bCs/>
          <w:kern w:val="0"/>
          <w:sz w:val="32"/>
          <w:szCs w:val="32"/>
          <w:lang w:val="en" w:eastAsia="zh-CN" w:bidi="ar-SA"/>
        </w:rPr>
        <w:t>。</w:t>
      </w:r>
      <w:r>
        <w:rPr>
          <w:rFonts w:ascii="Times New Roman" w:hAnsi="Times New Roman" w:eastAsia="仿宋_GB2312" w:cs="Times New Roman"/>
          <w:kern w:val="0"/>
          <w:sz w:val="32"/>
          <w:szCs w:val="32"/>
          <w:lang w:val="en-US" w:eastAsia="zh-CN" w:bidi="ar-SA"/>
        </w:rPr>
        <w:t>贯彻实施《温州市新型研发机构创新链与产业链融合提升三年行动方案（2023-2025年）》，落实新型研发机构“十个一批”机制，提升</w:t>
      </w:r>
      <w:r>
        <w:rPr>
          <w:rFonts w:ascii="Times New Roman" w:hAnsi="Times New Roman" w:eastAsia="仿宋_GB2312" w:cs="Times New Roman"/>
          <w:kern w:val="0"/>
          <w:sz w:val="32"/>
          <w:szCs w:val="32"/>
          <w:lang w:val="en-US" w:eastAsia="zh-Hans" w:bidi="ar-SA"/>
        </w:rPr>
        <w:t>机构</w:t>
      </w:r>
      <w:r>
        <w:rPr>
          <w:rFonts w:ascii="Times New Roman" w:hAnsi="Times New Roman" w:eastAsia="仿宋_GB2312" w:cs="Times New Roman"/>
          <w:kern w:val="0"/>
          <w:sz w:val="32"/>
          <w:szCs w:val="32"/>
          <w:lang w:val="en-US" w:eastAsia="zh-CN" w:bidi="ar-SA"/>
        </w:rPr>
        <w:t>创新资源利用效率</w:t>
      </w:r>
      <w:r>
        <w:rPr>
          <w:rFonts w:ascii="Times New Roman" w:hAnsi="Times New Roman" w:eastAsia="仿宋_GB2312" w:cs="Times New Roman"/>
          <w:kern w:val="0"/>
          <w:sz w:val="32"/>
          <w:szCs w:val="32"/>
          <w:lang w:val="en" w:eastAsia="zh-CN" w:bidi="ar-SA"/>
        </w:rPr>
        <w:t>，</w:t>
      </w:r>
      <w:r>
        <w:rPr>
          <w:rFonts w:ascii="Times New Roman" w:hAnsi="Times New Roman" w:eastAsia="仿宋_GB2312" w:cs="Times New Roman"/>
          <w:kern w:val="0"/>
          <w:sz w:val="32"/>
          <w:szCs w:val="32"/>
          <w:lang w:val="en-US" w:eastAsia="zh-CN" w:bidi="ar-SA"/>
        </w:rPr>
        <w:t>强化高校科研院所大型科研仪器和设备开放共享的主体责任，促进科研仪器使用率和共享率进一步提升。</w:t>
      </w:r>
      <w:r>
        <w:rPr>
          <w:rFonts w:ascii="Times New Roman" w:hAnsi="Times New Roman" w:eastAsia="仿宋_GB2312" w:cs="Times New Roman"/>
          <w:b/>
          <w:bCs/>
          <w:kern w:val="0"/>
          <w:sz w:val="32"/>
          <w:szCs w:val="32"/>
          <w:lang w:val="en-US" w:eastAsia="zh-CN" w:bidi="ar-SA"/>
        </w:rPr>
        <w:t>二是完善市关键核心技术攻关项目组织实施机制</w:t>
      </w:r>
      <w:r>
        <w:rPr>
          <w:rFonts w:ascii="Times New Roman" w:hAnsi="Times New Roman" w:eastAsia="仿宋_GB2312" w:cs="Times New Roman"/>
          <w:b/>
          <w:bCs/>
          <w:kern w:val="0"/>
          <w:sz w:val="32"/>
          <w:szCs w:val="32"/>
          <w:lang w:val="en" w:eastAsia="zh-CN" w:bidi="ar-SA"/>
        </w:rPr>
        <w:t>。</w:t>
      </w:r>
      <w:r>
        <w:rPr>
          <w:rFonts w:ascii="Times New Roman" w:hAnsi="Times New Roman" w:eastAsia="仿宋_GB2312" w:cs="Times New Roman"/>
          <w:kern w:val="0"/>
          <w:sz w:val="32"/>
          <w:szCs w:val="32"/>
          <w:lang w:val="en-US" w:eastAsia="zh-CN" w:bidi="ar-SA"/>
        </w:rPr>
        <w:t>紧密对接省“双尖双领”科研攻关计划，大力推行“揭榜挂帅”等攻关模式。开展 “卡脖子”关键核心技术攻关，切实提升我市科技型企业研发水平。</w:t>
      </w:r>
      <w:r>
        <w:rPr>
          <w:rFonts w:ascii="Times New Roman" w:hAnsi="Times New Roman" w:eastAsia="仿宋_GB2312" w:cs="Times New Roman"/>
          <w:b/>
          <w:bCs/>
          <w:kern w:val="0"/>
          <w:sz w:val="32"/>
          <w:szCs w:val="32"/>
          <w:lang w:val="en" w:eastAsia="zh-CN" w:bidi="ar-SA"/>
        </w:rPr>
        <w:t>三</w:t>
      </w:r>
      <w:r>
        <w:rPr>
          <w:rFonts w:ascii="Times New Roman" w:hAnsi="Times New Roman" w:eastAsia="仿宋_GB2312" w:cs="Times New Roman"/>
          <w:b/>
          <w:bCs/>
          <w:kern w:val="0"/>
          <w:sz w:val="32"/>
          <w:szCs w:val="32"/>
          <w:lang w:val="en-US" w:eastAsia="zh-CN" w:bidi="ar-SA"/>
        </w:rPr>
        <w:t>是鼓励引导</w:t>
      </w:r>
      <w:r>
        <w:rPr>
          <w:rFonts w:ascii="Times New Roman" w:hAnsi="Times New Roman" w:eastAsia="仿宋_GB2312" w:cs="Times New Roman"/>
          <w:b/>
          <w:bCs/>
          <w:kern w:val="0"/>
          <w:sz w:val="32"/>
          <w:szCs w:val="32"/>
          <w:lang w:val="en-US" w:eastAsia="zh-Hans" w:bidi="ar-SA"/>
        </w:rPr>
        <w:t>大</w:t>
      </w:r>
      <w:r>
        <w:rPr>
          <w:rFonts w:ascii="Times New Roman" w:hAnsi="Times New Roman" w:eastAsia="仿宋_GB2312" w:cs="Times New Roman"/>
          <w:b/>
          <w:bCs/>
          <w:kern w:val="0"/>
          <w:sz w:val="32"/>
          <w:szCs w:val="32"/>
          <w:lang w:val="en-US" w:eastAsia="zh-CN" w:bidi="ar-SA"/>
        </w:rPr>
        <w:t>企业</w:t>
      </w:r>
      <w:r>
        <w:rPr>
          <w:rFonts w:ascii="Times New Roman" w:hAnsi="Times New Roman" w:eastAsia="仿宋_GB2312" w:cs="Times New Roman"/>
          <w:b/>
          <w:bCs/>
          <w:kern w:val="0"/>
          <w:sz w:val="32"/>
          <w:szCs w:val="32"/>
          <w:lang w:val="en-US" w:eastAsia="zh-Hans" w:bidi="ar-SA"/>
        </w:rPr>
        <w:t>牵头</w:t>
      </w:r>
      <w:r>
        <w:rPr>
          <w:rFonts w:ascii="Times New Roman" w:hAnsi="Times New Roman" w:eastAsia="仿宋_GB2312" w:cs="Times New Roman"/>
          <w:b/>
          <w:bCs/>
          <w:kern w:val="0"/>
          <w:sz w:val="32"/>
          <w:szCs w:val="32"/>
          <w:lang w:val="en-US" w:eastAsia="zh-CN" w:bidi="ar-SA"/>
        </w:rPr>
        <w:t>组建创新联合体</w:t>
      </w:r>
      <w:r>
        <w:rPr>
          <w:rFonts w:ascii="Times New Roman" w:hAnsi="Times New Roman" w:eastAsia="仿宋_GB2312" w:cs="Times New Roman"/>
          <w:b/>
          <w:bCs/>
          <w:kern w:val="0"/>
          <w:sz w:val="32"/>
          <w:szCs w:val="32"/>
          <w:lang w:val="en" w:eastAsia="zh-CN" w:bidi="ar-SA"/>
        </w:rPr>
        <w:t>。</w:t>
      </w:r>
      <w:r>
        <w:rPr>
          <w:rFonts w:ascii="Times New Roman" w:hAnsi="Times New Roman" w:eastAsia="仿宋_GB2312" w:cs="Times New Roman"/>
          <w:kern w:val="0"/>
          <w:sz w:val="32"/>
          <w:szCs w:val="32"/>
          <w:lang w:val="en-US" w:eastAsia="zh-Hans" w:bidi="ar-SA"/>
        </w:rPr>
        <w:t>全面</w:t>
      </w:r>
      <w:r>
        <w:rPr>
          <w:rFonts w:ascii="Times New Roman" w:hAnsi="Times New Roman" w:eastAsia="仿宋_GB2312" w:cs="Times New Roman"/>
          <w:kern w:val="0"/>
          <w:sz w:val="32"/>
          <w:szCs w:val="32"/>
          <w:lang w:val="en-US" w:eastAsia="zh-CN" w:bidi="ar-SA"/>
        </w:rPr>
        <w:t>推广“头部企业+大学（研究院）”创新联合体模式，整合产业、人才、资金等创新要素，协同产业链上下游企业、高校院所</w:t>
      </w:r>
      <w:r>
        <w:rPr>
          <w:rFonts w:ascii="Times New Roman" w:hAnsi="Times New Roman" w:eastAsia="仿宋_GB2312" w:cs="Times New Roman"/>
          <w:kern w:val="0"/>
          <w:sz w:val="32"/>
          <w:szCs w:val="32"/>
          <w:lang w:val="en" w:eastAsia="zh-CN" w:bidi="ar-SA"/>
        </w:rPr>
        <w:t>，</w:t>
      </w:r>
      <w:r>
        <w:rPr>
          <w:rFonts w:ascii="Times New Roman" w:hAnsi="Times New Roman" w:eastAsia="仿宋_GB2312" w:cs="Times New Roman"/>
          <w:kern w:val="0"/>
          <w:sz w:val="32"/>
          <w:szCs w:val="32"/>
          <w:lang w:val="en-US" w:eastAsia="zh-CN" w:bidi="ar-SA"/>
        </w:rPr>
        <w:t>加快构建全过程创新生态链，进一步激发企业创新活力。</w:t>
      </w:r>
    </w:p>
    <w:p>
      <w:pPr>
        <w:keepNext w:val="0"/>
        <w:keepLines w:val="0"/>
        <w:pageBreakBefore w:val="0"/>
        <w:kinsoku/>
        <w:overflowPunct/>
        <w:autoSpaceDN/>
        <w:bidi w:val="0"/>
        <w:adjustRightInd/>
        <w:snapToGrid/>
        <w:spacing w:line="560" w:lineRule="exact"/>
        <w:ind w:firstLine="640" w:firstLineChars="200"/>
        <w:textAlignment w:val="auto"/>
        <w:rPr>
          <w:rFonts w:ascii="Calibri" w:hAnsi="Calibri" w:eastAsia="宋体" w:cs="Times New Roman"/>
        </w:rPr>
      </w:pPr>
      <w:r>
        <w:rPr>
          <w:rFonts w:ascii="Times New Roman" w:hAnsi="Times New Roman" w:eastAsia="楷体_GB2312" w:cs="Times New Roman"/>
          <w:bCs/>
          <w:color w:val="000000"/>
          <w:sz w:val="32"/>
          <w:szCs w:val="32"/>
        </w:rPr>
        <w:t>（三）</w:t>
      </w:r>
      <w:r>
        <w:rPr>
          <w:rFonts w:ascii="Calibri" w:hAnsi="Calibri" w:eastAsia="宋体" w:cs="Times New Roman"/>
        </w:rPr>
        <w:fldChar w:fldCharType="begin"/>
      </w:r>
      <w:r>
        <w:rPr>
          <w:rFonts w:ascii="Calibri" w:hAnsi="Calibri" w:eastAsia="宋体" w:cs="Times New Roman"/>
        </w:rPr>
        <w:instrText xml:space="preserve"> HYPERLINK "http://www.baidu.com/link?url=2auRmCjBPLSxCulW1N5RfLRhdL7ompV1B0wXUZlhfVNnI2XK-T74dNfDJJf3B9RwDtN9RVnknj1D5v734tB-vw57GlCeNZaVxtCOG0iZ096yH0ycSvnhq6N1cD3TMl8LeHK_tqar2z0u4ns1mpRpb0ekiZUqDFaVbcPyClBmveG6EsX2uvkpVby05E4IqpqSuV5fkk2P0l8r4LBf8MsPZ-YztrlAtczDkGz__fV6gTlU83fdG4A4yqbYzFF65rsHN-W6afxx7300zLDJp-qui_" \t "/Users/xujiesu/Documents\x/_blank" </w:instrText>
      </w:r>
      <w:r>
        <w:rPr>
          <w:rFonts w:ascii="Calibri" w:hAnsi="Calibri" w:eastAsia="宋体" w:cs="Times New Roman"/>
        </w:rPr>
        <w:fldChar w:fldCharType="separate"/>
      </w:r>
      <w:r>
        <w:rPr>
          <w:rFonts w:ascii="Times New Roman" w:hAnsi="Times New Roman" w:eastAsia="楷体_GB2312" w:cs="Times New Roman"/>
          <w:bCs/>
          <w:color w:val="000000"/>
          <w:sz w:val="32"/>
          <w:szCs w:val="32"/>
        </w:rPr>
        <w:t>强化要素保障助力民营科技企业</w:t>
      </w:r>
      <w:r>
        <w:rPr>
          <w:rFonts w:hint="eastAsia" w:ascii="Times New Roman" w:hAnsi="Times New Roman" w:eastAsia="楷体_GB2312" w:cs="Times New Roman"/>
          <w:bCs/>
          <w:color w:val="000000"/>
          <w:sz w:val="32"/>
          <w:szCs w:val="32"/>
        </w:rPr>
        <w:t>高质量</w:t>
      </w:r>
      <w:r>
        <w:rPr>
          <w:rFonts w:ascii="Times New Roman" w:hAnsi="Times New Roman" w:eastAsia="楷体_GB2312" w:cs="Times New Roman"/>
          <w:bCs/>
          <w:color w:val="000000"/>
          <w:sz w:val="32"/>
          <w:szCs w:val="32"/>
        </w:rPr>
        <w:t>发展</w:t>
      </w:r>
      <w:r>
        <w:rPr>
          <w:rFonts w:ascii="Times New Roman" w:hAnsi="Times New Roman" w:eastAsia="楷体_GB2312" w:cs="Times New Roman"/>
          <w:bCs/>
          <w:color w:val="000000"/>
          <w:sz w:val="32"/>
          <w:szCs w:val="32"/>
        </w:rPr>
        <w:fldChar w:fldCharType="end"/>
      </w:r>
      <w:r>
        <w:rPr>
          <w:rFonts w:ascii="Times New Roman" w:hAnsi="Times New Roman" w:eastAsia="楷体_GB2312" w:cs="Times New Roman"/>
          <w:bCs/>
          <w:color w:val="000000"/>
          <w:sz w:val="32"/>
          <w:szCs w:val="32"/>
        </w:rPr>
        <w:t>。</w:t>
      </w:r>
      <w:r>
        <w:rPr>
          <w:rFonts w:ascii="Times New Roman" w:hAnsi="Times New Roman" w:eastAsia="仿宋_GB2312" w:cs="Times New Roman"/>
          <w:b/>
          <w:bCs/>
          <w:kern w:val="0"/>
          <w:sz w:val="32"/>
          <w:szCs w:val="32"/>
          <w:lang w:eastAsia="zh-Hans"/>
        </w:rPr>
        <w:t>一是强化数字赋能。</w:t>
      </w:r>
      <w:r>
        <w:rPr>
          <w:rFonts w:ascii="Times New Roman" w:hAnsi="Times New Roman" w:eastAsia="仿宋_GB2312" w:cs="Times New Roman"/>
          <w:sz w:val="32"/>
          <w:szCs w:val="32"/>
        </w:rPr>
        <w:t>深化科技领域数字化改革，迭代升级“科企通”</w:t>
      </w:r>
      <w:r>
        <w:rPr>
          <w:rFonts w:hint="eastAsia" w:ascii="Times New Roman" w:hAnsi="Times New Roman" w:eastAsia="仿宋_GB2312" w:cs="Times New Roman"/>
          <w:kern w:val="0"/>
          <w:sz w:val="32"/>
          <w:szCs w:val="32"/>
        </w:rPr>
        <w:t>民营企业“成果池”应用</w:t>
      </w:r>
      <w:r>
        <w:rPr>
          <w:rFonts w:ascii="Times New Roman" w:hAnsi="Times New Roman" w:eastAsia="仿宋_GB2312" w:cs="Times New Roman"/>
          <w:sz w:val="32"/>
          <w:szCs w:val="32"/>
        </w:rPr>
        <w:t>，</w:t>
      </w:r>
      <w:r>
        <w:rPr>
          <w:rFonts w:hint="eastAsia" w:ascii="Times New Roman" w:hAnsi="Times New Roman" w:eastAsia="仿宋_GB2312" w:cs="Times New Roman"/>
          <w:kern w:val="0"/>
          <w:sz w:val="32"/>
          <w:szCs w:val="32"/>
        </w:rPr>
        <w:t>促进科技成果就地应用、就地转化、就地交易，探索建设温州市校（院）地科技成果转化联合办公室，</w:t>
      </w:r>
      <w:r>
        <w:rPr>
          <w:rFonts w:ascii="Times New Roman" w:hAnsi="Times New Roman" w:eastAsia="仿宋_GB2312" w:cs="Times New Roman"/>
          <w:sz w:val="32"/>
          <w:szCs w:val="32"/>
          <w:lang w:eastAsia="zh-Hans"/>
        </w:rPr>
        <w:t>为企业提供政策“无感兑现”、政务“一键办理”、金融“一键直达”、技术服务“一键对接”等一站式服务</w:t>
      </w:r>
      <w:r>
        <w:rPr>
          <w:rFonts w:ascii="Times New Roman" w:hAnsi="Times New Roman" w:eastAsia="仿宋_GB2312" w:cs="Times New Roman"/>
          <w:sz w:val="32"/>
          <w:szCs w:val="32"/>
        </w:rPr>
        <w:t>。</w:t>
      </w:r>
      <w:r>
        <w:rPr>
          <w:rFonts w:ascii="Times New Roman" w:hAnsi="Times New Roman" w:eastAsia="仿宋_GB2312" w:cs="Times New Roman"/>
          <w:b/>
          <w:bCs/>
          <w:kern w:val="0"/>
          <w:sz w:val="32"/>
          <w:szCs w:val="32"/>
          <w:lang w:eastAsia="zh-Hans"/>
        </w:rPr>
        <w:t>二是强化金融支持。</w:t>
      </w:r>
      <w:r>
        <w:rPr>
          <w:rFonts w:ascii="Times New Roman" w:hAnsi="Times New Roman" w:eastAsia="仿宋_GB2312" w:cs="Times New Roman"/>
          <w:sz w:val="32"/>
          <w:szCs w:val="32"/>
          <w:lang w:eastAsia="zh-Hans"/>
        </w:rPr>
        <w:t>继续</w:t>
      </w:r>
      <w:r>
        <w:rPr>
          <w:rFonts w:ascii="Times New Roman" w:hAnsi="Times New Roman" w:eastAsia="仿宋_GB2312" w:cs="Times New Roman"/>
          <w:sz w:val="32"/>
          <w:szCs w:val="32"/>
        </w:rPr>
        <w:t>优化“科创指数”模型，全面推广“科创指数贷”融资模式，做大做强科创基金</w:t>
      </w:r>
      <w:r>
        <w:rPr>
          <w:rFonts w:hint="eastAsia" w:ascii="Times New Roman" w:hAnsi="Times New Roman" w:eastAsia="仿宋_GB2312" w:cs="Times New Roman"/>
          <w:sz w:val="32"/>
          <w:szCs w:val="32"/>
        </w:rPr>
        <w:t>，缓解企业融资难融资贵问题</w:t>
      </w:r>
      <w:r>
        <w:rPr>
          <w:rFonts w:ascii="Times New Roman" w:hAnsi="Times New Roman" w:eastAsia="仿宋_GB2312" w:cs="Times New Roman"/>
          <w:sz w:val="32"/>
          <w:szCs w:val="32"/>
        </w:rPr>
        <w:t>。</w:t>
      </w:r>
      <w:r>
        <w:rPr>
          <w:rFonts w:ascii="Times New Roman" w:hAnsi="Times New Roman" w:eastAsia="仿宋_GB2312" w:cs="Times New Roman"/>
          <w:b/>
          <w:bCs/>
          <w:kern w:val="0"/>
          <w:sz w:val="32"/>
          <w:szCs w:val="32"/>
          <w:lang w:eastAsia="zh-Hans"/>
        </w:rPr>
        <w:t>三是强化助企服务。</w:t>
      </w:r>
      <w:r>
        <w:rPr>
          <w:rFonts w:ascii="Times New Roman" w:hAnsi="Times New Roman" w:eastAsia="仿宋_GB2312" w:cs="Times New Roman"/>
          <w:sz w:val="32"/>
          <w:szCs w:val="32"/>
        </w:rPr>
        <w:t>深化“科技副总”、“科技轻骑队”</w:t>
      </w:r>
      <w:r>
        <w:rPr>
          <w:rFonts w:hint="eastAsia" w:ascii="Times New Roman" w:hAnsi="Times New Roman" w:eastAsia="仿宋_GB2312" w:cs="Times New Roman"/>
          <w:sz w:val="32"/>
          <w:szCs w:val="32"/>
        </w:rPr>
        <w:t>、“技术经纪人”</w:t>
      </w:r>
      <w:r>
        <w:rPr>
          <w:rFonts w:ascii="Times New Roman" w:hAnsi="Times New Roman" w:eastAsia="仿宋_GB2312" w:cs="Times New Roman"/>
          <w:sz w:val="32"/>
          <w:szCs w:val="32"/>
        </w:rPr>
        <w:t>等助企模式，</w:t>
      </w:r>
      <w:r>
        <w:rPr>
          <w:rFonts w:hint="eastAsia" w:ascii="Times New Roman" w:hAnsi="Times New Roman" w:eastAsia="仿宋_GB2312" w:cs="Times New Roman"/>
          <w:sz w:val="32"/>
          <w:szCs w:val="32"/>
        </w:rPr>
        <w:t>深入排摸企业技术需求，</w:t>
      </w:r>
      <w:r>
        <w:rPr>
          <w:rFonts w:ascii="Times New Roman" w:hAnsi="Times New Roman" w:eastAsia="仿宋_GB2312" w:cs="Times New Roman"/>
          <w:sz w:val="32"/>
          <w:szCs w:val="32"/>
        </w:rPr>
        <w:t>切实提升企业自主创新力和核心竞争力。</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kern w:val="0"/>
          <w:sz w:val="32"/>
          <w:szCs w:val="32"/>
          <w:lang w:val="en-US" w:eastAsia="zh-CN" w:bidi="ar-SA"/>
        </w:rPr>
      </w:pPr>
      <w:r>
        <w:rPr>
          <w:rFonts w:hint="default" w:ascii="Times New Roman" w:hAnsi="Times New Roman" w:eastAsia="仿宋_GB2312" w:cs="Times New Roman"/>
          <w:b w:val="0"/>
          <w:bCs w:val="0"/>
          <w:spacing w:val="0"/>
          <w:kern w:val="0"/>
          <w:sz w:val="32"/>
          <w:szCs w:val="32"/>
          <w:lang w:val="en-US" w:eastAsia="zh-CN" w:bidi="ar-SA"/>
        </w:rPr>
        <w:t>最后感谢您对我</w:t>
      </w:r>
      <w:r>
        <w:rPr>
          <w:rFonts w:hint="eastAsia" w:ascii="Times New Roman" w:hAnsi="Times New Roman" w:eastAsia="仿宋_GB2312" w:cs="Times New Roman"/>
          <w:b w:val="0"/>
          <w:bCs w:val="0"/>
          <w:spacing w:val="0"/>
          <w:kern w:val="0"/>
          <w:sz w:val="32"/>
          <w:szCs w:val="32"/>
          <w:lang w:val="en-US" w:eastAsia="zh-CN" w:bidi="ar-SA"/>
        </w:rPr>
        <w:t>市</w:t>
      </w:r>
      <w:r>
        <w:rPr>
          <w:rFonts w:hint="default" w:ascii="Times New Roman" w:hAnsi="Times New Roman" w:eastAsia="仿宋_GB2312" w:cs="Times New Roman"/>
          <w:b w:val="0"/>
          <w:bCs w:val="0"/>
          <w:spacing w:val="0"/>
          <w:kern w:val="0"/>
          <w:sz w:val="32"/>
          <w:szCs w:val="32"/>
          <w:lang w:val="en-US" w:eastAsia="zh-CN" w:bidi="ar-SA"/>
        </w:rPr>
        <w:t>民营企业科技创新工作的关心和支持，希望在今后的工作中继续提出宝贵的意见和建议。</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联系人：项秋霞，联系电话：88962072。</w:t>
      </w:r>
    </w:p>
    <w:p>
      <w:pPr>
        <w:pStyle w:val="7"/>
        <w:keepNext w:val="0"/>
        <w:keepLines w:val="0"/>
        <w:pageBreakBefore w:val="0"/>
        <w:widowControl w:val="0"/>
        <w:kinsoku/>
        <w:wordWrap/>
        <w:overflowPunct/>
        <w:topLinePunct w:val="0"/>
        <w:autoSpaceDE/>
        <w:autoSpaceDN/>
        <w:bidi w:val="0"/>
        <w:spacing w:after="0"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温州市科学技术局 </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2024年6月</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w:t>
      </w:r>
    </w:p>
    <w:p>
      <w:pPr>
        <w:pStyle w:val="7"/>
        <w:rPr>
          <w:rFonts w:hint="default"/>
        </w:rPr>
      </w:pPr>
    </w:p>
    <w:p>
      <w:pPr>
        <w:pStyle w:val="7"/>
        <w:ind w:left="0" w:leftChars="0" w:firstLine="0" w:firstLineChars="0"/>
        <w:rPr>
          <w:rFonts w:hint="default"/>
        </w:rPr>
      </w:pPr>
    </w:p>
    <w:p>
      <w:pPr>
        <w:rPr>
          <w:rFonts w:hint="default"/>
        </w:rPr>
      </w:pPr>
    </w:p>
    <w:p>
      <w:pPr>
        <w:pStyle w:val="7"/>
        <w:rPr>
          <w:rFonts w:hint="default"/>
        </w:rPr>
      </w:pPr>
    </w:p>
    <w:p>
      <w:pPr>
        <w:rPr>
          <w:rFonts w:hint="default"/>
        </w:rPr>
      </w:pPr>
    </w:p>
    <w:p>
      <w:pPr>
        <w:pStyle w:val="7"/>
        <w:rPr>
          <w:rFonts w:hint="default"/>
        </w:rPr>
      </w:pPr>
    </w:p>
    <w:p>
      <w:pPr>
        <w:rPr>
          <w:rFonts w:hint="default"/>
        </w:rPr>
      </w:pPr>
    </w:p>
    <w:p>
      <w:pPr>
        <w:pStyle w:val="7"/>
        <w:rPr>
          <w:rFonts w:hint="default"/>
        </w:rPr>
      </w:pPr>
    </w:p>
    <w:p>
      <w:pPr>
        <w:rPr>
          <w:rFonts w:hint="default"/>
        </w:rPr>
      </w:pPr>
    </w:p>
    <w:p>
      <w:pPr>
        <w:pStyle w:val="7"/>
        <w:rPr>
          <w:rFonts w:hint="default"/>
        </w:rPr>
      </w:pPr>
    </w:p>
    <w:p>
      <w:pPr>
        <w:rPr>
          <w:rFonts w:hint="default"/>
        </w:rPr>
      </w:pPr>
    </w:p>
    <w:p>
      <w:pPr>
        <w:pStyle w:val="7"/>
        <w:rPr>
          <w:rFonts w:hint="default"/>
        </w:rPr>
      </w:pPr>
    </w:p>
    <w:p>
      <w:pPr>
        <w:rPr>
          <w:rFonts w:hint="default"/>
        </w:rPr>
      </w:pPr>
    </w:p>
    <w:p>
      <w:pPr>
        <w:pStyle w:val="7"/>
        <w:rPr>
          <w:rFonts w:hint="default"/>
        </w:rPr>
      </w:pPr>
    </w:p>
    <w:p>
      <w:pPr>
        <w:rPr>
          <w:rFonts w:hint="default"/>
        </w:rPr>
      </w:pPr>
    </w:p>
    <w:p>
      <w:pPr>
        <w:pStyle w:val="7"/>
        <w:rPr>
          <w:rFonts w:hint="default"/>
        </w:rPr>
      </w:pPr>
    </w:p>
    <w:p>
      <w:pPr>
        <w:rPr>
          <w:rFonts w:hint="default"/>
        </w:rPr>
      </w:pPr>
    </w:p>
    <w:p>
      <w:pPr>
        <w:rPr>
          <w:rFonts w:hint="default"/>
        </w:rPr>
      </w:pPr>
    </w:p>
    <w:p>
      <w:pPr>
        <w:pStyle w:val="7"/>
        <w:rPr>
          <w:rFonts w:hint="default"/>
        </w:rPr>
      </w:pPr>
    </w:p>
    <w:p>
      <w:pPr>
        <w:rPr>
          <w:rFonts w:hint="default"/>
        </w:rPr>
      </w:pPr>
    </w:p>
    <w:p>
      <w:pPr>
        <w:pStyle w:val="7"/>
        <w:rPr>
          <w:rFonts w:hint="default"/>
        </w:rPr>
      </w:pPr>
    </w:p>
    <w:p>
      <w:pPr>
        <w:rPr>
          <w:rFonts w:hint="default"/>
        </w:rPr>
      </w:pPr>
    </w:p>
    <w:p>
      <w:pPr>
        <w:pStyle w:val="7"/>
        <w:rPr>
          <w:rFonts w:hint="default"/>
        </w:rPr>
      </w:pPr>
    </w:p>
    <w:p>
      <w:pPr>
        <w:rPr>
          <w:rFonts w:hint="default"/>
        </w:rPr>
      </w:pPr>
    </w:p>
    <w:p>
      <w:pPr>
        <w:pStyle w:val="7"/>
        <w:rPr>
          <w:rFonts w:hint="default"/>
        </w:rPr>
      </w:pPr>
    </w:p>
    <w:p>
      <w:pPr>
        <w:rPr>
          <w:rFonts w:hint="default"/>
        </w:rPr>
      </w:pPr>
    </w:p>
    <w:p>
      <w:pPr>
        <w:pStyle w:val="7"/>
        <w:rPr>
          <w:rFonts w:hint="default"/>
        </w:rPr>
      </w:pPr>
    </w:p>
    <w:p>
      <w:pPr>
        <w:pStyle w:val="7"/>
        <w:rPr>
          <w:rFonts w:hint="default"/>
        </w:rPr>
      </w:pPr>
    </w:p>
    <w:p>
      <w:pPr>
        <w:rPr>
          <w:rFonts w:hint="default"/>
        </w:rPr>
      </w:pPr>
    </w:p>
    <w:p>
      <w:pPr>
        <w:pStyle w:val="7"/>
        <w:rPr>
          <w:rFonts w:hint="default"/>
        </w:rPr>
      </w:pPr>
    </w:p>
    <w:p>
      <w:pPr>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rPr>
          <w:rFonts w:hint="default"/>
        </w:rPr>
      </w:pPr>
    </w:p>
    <w:p>
      <w:pPr>
        <w:adjustRightInd w:val="0"/>
        <w:snapToGrid w:val="0"/>
        <w:spacing w:line="570" w:lineRule="exact"/>
        <w:ind w:firstLine="320" w:firstLineChars="100"/>
        <w:jc w:val="left"/>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41275</wp:posOffset>
                </wp:positionV>
                <wp:extent cx="5561965" cy="635"/>
                <wp:effectExtent l="0" t="0" r="0" b="0"/>
                <wp:wrapSquare wrapText="bothSides"/>
                <wp:docPr id="4" name="直接连接符 4"/>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25pt;height:0.05pt;width:437.95pt;mso-wrap-distance-bottom:0pt;mso-wrap-distance-left:9pt;mso-wrap-distance-right:9pt;mso-wrap-distance-top:0pt;z-index:251662336;mso-width-relative:page;mso-height-relative:page;" filled="f" stroked="t" coordsize="21600,21600" o:gfxdata="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g5tLTAAAABgEAAA8AAAAAAAAAAQAgAAAAIgAAAGRycy9kb3ducmV2LnhtbFBL&#10;AQIUABQAAAAIAIdO4kChW4G6+wEAAPMDAAAOAAAAAAAAAAEAIAAAACIBAABkcnMvZTJvRG9jLnht&#10;bFBLBQYAAAAABgAGAFkBAACP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抄送：</w:t>
      </w:r>
      <w:r>
        <w:rPr>
          <w:rFonts w:hint="eastAsia" w:ascii="Times New Roman" w:hAnsi="Times New Roman" w:eastAsia="仿宋_GB2312" w:cs="Times New Roman"/>
          <w:sz w:val="28"/>
          <w:szCs w:val="28"/>
          <w:lang w:val="en-US" w:eastAsia="zh-CN"/>
        </w:rPr>
        <w:t>市府办，市政协提案委</w:t>
      </w:r>
    </w:p>
    <w:p>
      <w:pPr>
        <w:widowControl/>
        <w:adjustRightInd w:val="0"/>
        <w:snapToGrid w:val="0"/>
        <w:spacing w:line="570" w:lineRule="exact"/>
        <w:ind w:left="0" w:leftChars="0" w:firstLine="320" w:firstLineChars="0"/>
      </w:pPr>
      <w:r>
        <w:rPr>
          <w:rFonts w:hint="default" w:ascii="Times New Roman" w:hAnsi="Times New Roman" w:eastAsia="仿宋_GB2312" w:cs="Times New Roman"/>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511175</wp:posOffset>
                </wp:positionV>
                <wp:extent cx="5571490"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40.25pt;height:0.05pt;width:438.7pt;mso-wrap-distance-bottom:0pt;mso-wrap-distance-left:9pt;mso-wrap-distance-right:9pt;mso-wrap-distance-top:0pt;z-index:251661312;mso-width-relative:page;mso-height-relative:page;" filled="f" stroked="t" coordsize="21600,21600" o:gfxdata="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JCX6tUAAAAIAQAADwAAAAAAAAABACAAAAAiAAAAZHJzL2Rvd25yZXYueG1s&#10;UEsBAhQAFAAAAAgAh07iQAOfgbH7AQAA8wMAAA4AAAAAAAAAAQAgAAAAJAEAAGRycy9lMm9Eb2Mu&#10;eG1sUEsFBgAAAAAGAAYAWQEAAJEFA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78740</wp:posOffset>
                </wp:positionV>
                <wp:extent cx="5581650" cy="635"/>
                <wp:effectExtent l="0" t="0" r="0" b="0"/>
                <wp:wrapSquare wrapText="bothSides"/>
                <wp:docPr id="5" name="直接连接符 5"/>
                <wp:cNvGraphicFramePr/>
                <a:graphic xmlns:a="http://schemas.openxmlformats.org/drawingml/2006/main">
                  <a:graphicData uri="http://schemas.microsoft.com/office/word/2010/wordprocessingShape">
                    <wps:wsp>
                      <wps:cNvCnPr/>
                      <wps:spPr>
                        <a:xfrm>
                          <a:off x="0" y="0"/>
                          <a:ext cx="5391150" cy="635"/>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6.2pt;height:0.05pt;width:439.5pt;mso-wrap-distance-bottom:0pt;mso-wrap-distance-left:9pt;mso-wrap-distance-right:9pt;mso-wrap-distance-top:0pt;z-index:251660288;mso-width-relative:page;mso-height-relative:page;" filled="f" stroked="t" coordsize="21600,21600" o:gfxdata="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5Wh+zUAAAACAEAAA8AAAAAAAAAAQAgAAAAIgAAAGRycy9kb3ducmV2Lnht&#10;bFBLAQIUABQAAAAIAIdO4kAd3/jZ/QEAAPUDAAAOAAAAAAAAAAEAIAAAACMBAABkcnMvZTJvRG9j&#10;LnhtbFBLBQYAAAAABgAGAFkBAACS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 xml:space="preserve">温州市科学技术局办公室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27</w:t>
      </w:r>
      <w:r>
        <w:rPr>
          <w:rFonts w:hint="default" w:ascii="Times New Roman" w:hAnsi="Times New Roman" w:eastAsia="仿宋_GB2312" w:cs="Times New Roman"/>
          <w:sz w:val="28"/>
          <w:szCs w:val="28"/>
        </w:rPr>
        <w:t>日印发</w:t>
      </w:r>
      <w:bookmarkStart w:id="0" w:name="_GoBack"/>
      <w:bookmarkEnd w:id="0"/>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Simplified Arabic"/>
    <w:panose1 w:val="02020603050405020304"/>
    <w:charset w:val="CC"/>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Simplified Arabic">
    <w:panose1 w:val="02020603050405020304"/>
    <w:charset w:val="00"/>
    <w:family w:val="auto"/>
    <w:pitch w:val="default"/>
    <w:sig w:usb0="00002003" w:usb1="00000000" w:usb2="00000000"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N2IyNGNiNzk0YzFlMTA5YWUxYjMwNmU3ZjZiOTQifQ=="/>
  </w:docVars>
  <w:rsids>
    <w:rsidRoot w:val="00000000"/>
    <w:rsid w:val="1A9F0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next w:val="2"/>
    <w:unhideWhenUsed/>
    <w:qFormat/>
    <w:uiPriority w:val="99"/>
    <w:pPr>
      <w:spacing w:after="120"/>
    </w:pPr>
  </w:style>
  <w:style w:type="paragraph" w:styleId="4">
    <w:name w:val="Normal Indent"/>
    <w:basedOn w:val="1"/>
    <w:next w:val="1"/>
    <w:qFormat/>
    <w:uiPriority w:val="0"/>
    <w:pPr>
      <w:ind w:firstLine="567"/>
    </w:pPr>
    <w:rPr>
      <w:rFonts w:ascii="Calibri" w:hAnsi="Calibri"/>
      <w:szCs w:val="21"/>
    </w:rPr>
  </w:style>
  <w:style w:type="paragraph" w:styleId="5">
    <w:name w:val="Body Text Indent"/>
    <w:basedOn w:val="1"/>
    <w:next w:val="4"/>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5"/>
    <w:next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2024-07-03T06:27:13Z</dcterms:created>
  <dc:creator>Administrator</dc:creator>
  <cp:lastModifiedBy>黄良孟</cp:lastModifiedBy>
  <dcterms:modified xsi:type="dcterms:W3CDTF">2024-07-03T06:27:36Z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231154498BC04FCE95EBB41A5152DABF_12</vt:lpwstr>
  </property>
</Properties>
</file>