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b/>
          <w:bCs/>
          <w:color w:val="000000"/>
          <w:kern w:val="0"/>
          <w:sz w:val="32"/>
          <w:szCs w:val="32"/>
          <w:lang w:val="en-US" w:eastAsia="zh-CN"/>
        </w:rPr>
      </w:pPr>
      <w:r>
        <w:rPr>
          <w:rFonts w:hint="eastAsia" w:ascii="黑体" w:hAnsi="黑体" w:eastAsia="黑体" w:cs="黑体"/>
          <w:b/>
          <w:bCs/>
          <w:color w:val="000000"/>
          <w:kern w:val="0"/>
          <w:sz w:val="32"/>
          <w:szCs w:val="32"/>
          <w:lang w:val="en-US" w:eastAsia="zh-CN"/>
        </w:rPr>
        <w:t>附件2</w:t>
      </w:r>
    </w:p>
    <w:p>
      <w:pPr>
        <w:jc w:val="center"/>
        <w:rPr>
          <w:rFonts w:hint="eastAsia" w:ascii="方正小标宋简体" w:hAnsi="方正小标宋简体" w:eastAsia="方正小标宋简体" w:cs="方正小标宋简体"/>
          <w:b/>
          <w:bCs/>
          <w:color w:val="000000"/>
          <w:kern w:val="0"/>
          <w:sz w:val="36"/>
          <w:szCs w:val="36"/>
        </w:rPr>
      </w:pPr>
      <w:r>
        <w:rPr>
          <w:rFonts w:hint="eastAsia" w:ascii="方正小标宋简体" w:hAnsi="方正小标宋简体" w:eastAsia="方正小标宋简体" w:cs="方正小标宋简体"/>
          <w:b/>
          <w:bCs/>
          <w:color w:val="000000"/>
          <w:kern w:val="0"/>
          <w:sz w:val="36"/>
          <w:szCs w:val="36"/>
        </w:rPr>
        <w:t>2018年度温州市基础性科研项目立项明细表</w:t>
      </w:r>
    </w:p>
    <w:p>
      <w:pPr>
        <w:jc w:val="center"/>
        <w:rPr>
          <w:rFonts w:hint="eastAsia" w:ascii="方正小标宋简体" w:hAnsi="方正小标宋简体" w:eastAsia="方正小标宋简体" w:cs="方正小标宋简体"/>
          <w:b/>
          <w:bCs/>
          <w:color w:val="000000"/>
          <w:kern w:val="0"/>
          <w:sz w:val="36"/>
          <w:szCs w:val="36"/>
        </w:rPr>
      </w:pPr>
    </w:p>
    <w:tbl>
      <w:tblPr>
        <w:tblStyle w:val="2"/>
        <w:tblW w:w="8300" w:type="dxa"/>
        <w:tblInd w:w="93" w:type="dxa"/>
        <w:tblLayout w:type="fixed"/>
        <w:tblCellMar>
          <w:top w:w="0" w:type="dxa"/>
          <w:left w:w="108" w:type="dxa"/>
          <w:bottom w:w="0" w:type="dxa"/>
          <w:right w:w="108" w:type="dxa"/>
        </w:tblCellMar>
      </w:tblPr>
      <w:tblGrid>
        <w:gridCol w:w="704"/>
        <w:gridCol w:w="2407"/>
        <w:gridCol w:w="1230"/>
        <w:gridCol w:w="990"/>
        <w:gridCol w:w="1080"/>
        <w:gridCol w:w="1160"/>
        <w:gridCol w:w="729"/>
      </w:tblGrid>
      <w:tr>
        <w:tblPrEx>
          <w:tblCellMar>
            <w:top w:w="0" w:type="dxa"/>
            <w:left w:w="108" w:type="dxa"/>
            <w:bottom w:w="0" w:type="dxa"/>
            <w:right w:w="108" w:type="dxa"/>
          </w:tblCellMar>
        </w:tblPrEx>
        <w:trPr>
          <w:trHeight w:val="939"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序号</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项目名称</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承担单位</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项目负责人</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参加单位</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主管部门</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安排资金(万元)</w:t>
            </w:r>
          </w:p>
        </w:tc>
      </w:tr>
      <w:tr>
        <w:tblPrEx>
          <w:tblCellMar>
            <w:top w:w="0" w:type="dxa"/>
            <w:left w:w="108" w:type="dxa"/>
            <w:bottom w:w="0" w:type="dxa"/>
            <w:right w:w="108" w:type="dxa"/>
          </w:tblCellMar>
        </w:tblPrEx>
        <w:trPr>
          <w:trHeight w:val="487"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一、软科学项目</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“双创”升级背景下的创新政策优化与温州新创企业突破式创新：基于网络拼凑的视角</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张敏</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碳排放约束下温州企业绿色创新动力机制及对策研究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温州商学院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陈习定</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温州商学院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制度环境、企业家精神与企业转型升级机制研究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温州商学院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张士军</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温州商学院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中国制造业全球价值链地位提升策略研究---以浙江省为例</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温州大学瓯江学院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梁建华</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温州大学瓯江学院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温州企业研发国际化战略驱动创新绩效提升、突破技术壁垒高筑的理论与实践研究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温州大学瓯江学院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马家喜</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温州大学瓯江学院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温州行业协会参与产业创新服务综合体建设研究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周建华</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乡村旅游促进乡村振兴的模式与制度创新</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浙江工贸职业技术学院（浙江第一高级技工学校）</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夏正超</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浙江工贸职业技术学院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基于GEM模型的温州市创业环境优化研究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浙江工贸职业技术学院（浙江第一高级技工学校）</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申珊珊</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浙江工贸职业技术学院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温州服装品牌创新研究——基于消费者视角</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高广明</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考虑收益共享的农民合作社供应链网络嵌入成长研究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温州大学瓯江学院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谢翠华</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温州大学瓯江学院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温州数字经济创新驱动发展战略研究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浙江工贸职业技术学院（浙江第一高级技工学校）</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明海波</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浙江工贸职业技术学院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乡村振兴战略视角下的农村小额贷款动态风险管理研究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温州大学瓯江学院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朱丽</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温州大学瓯江学院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乡村振兴背景下宅基地“三权分置”实现路径研究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温州科技职业学院(温州市农业科学研究院)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叶剑强</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温州科技职业学院（温州市农业科学研究院）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0.5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温州木活字印刷术非物质文化遗产的“活态化”研究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浙江工贸职业技术学院（浙江第一高级技工学校）</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关雷</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浙江工贸职业技术学院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温州市“大拆大整，大建大美”政策下民众拆迁安置选择与民生问题探讨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温州职业技术学院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陈煦煦</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温州职业技术学院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改革开放四十年来温州地区科研论文计量分析与可视化研究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周志峰</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2177"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基于“医养结合”模式的温州社区养老设施适老化设计研究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浙江工贸职业技术学院（浙江第一高级技工学校）</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张云帆</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天津理工大学、国家中小微企业知识产权培训（温州）基地</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浙江工贸职业技术学院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学术不端论文信息挖掘及技术性防范策略研究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张海燕</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温州市社会办非营利性医院公益性及其促进机制研究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杨永梅</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新时代我国残疾人的体育需求及保障体系研究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桑国强</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温州市特殊教育学校</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温州市公租房供给制度改革研究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浙江安防职业技术学院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王冰</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浙江安防职业技术学院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“人才强市”战略背景下高职院校产教融合动力机制研究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温州职业技术学院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郭丽莹</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温州职业技术学院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乡村振兴战略背景下大学生公益实践向社会创业转化的现状及对策研究——以温州地区为例</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温州大学瓯江学院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孙小红</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温州大学瓯江学院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温州中小企业人才队伍建设研究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温州职业技术学院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李小娟</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温州职业技术学院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产教融合视域下高职院校学生工匠精神培育研究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浙江安防职业技术学院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张玲玲</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浙江安防职业技术学院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温州产业转型升级背景下高校大学生科技创业的意向及培育对策研究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周洁文</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新时代温州城市安全风险管控机制建设研究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浙江安防职业技术学院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金凯凯</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温州市安全生产监督管理局</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浙江安防职业技术学院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重塑创新人才培养，保障工业经济高质量发展——商业工程学整体思维的应用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徐小舒</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二、工业项目</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宽幅卷对卷连续磁控溅制备超强抗腐蚀纳米双金属陶瓷光热转换涂层</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浙江温州轻工研究院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王成兵</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温州轻工研究院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hint="eastAsia" w:ascii="仿宋_GB2312" w:hAnsi="Arial" w:eastAsia="仿宋_GB2312" w:cs="Arial"/>
                <w:color w:val="000000"/>
                <w:kern w:val="0"/>
                <w:sz w:val="20"/>
                <w:szCs w:val="20"/>
              </w:rPr>
              <w:t>高铁受电弓板用C/C</w:t>
            </w:r>
            <w:r>
              <w:rPr>
                <w:rFonts w:ascii="Times New Roman" w:hAnsi="Times New Roman" w:cs="Times New Roman"/>
                <w:color w:val="000000"/>
                <w:kern w:val="0"/>
                <w:sz w:val="20"/>
                <w:szCs w:val="20"/>
              </w:rPr>
              <w:t>–</w:t>
            </w:r>
            <w:r>
              <w:rPr>
                <w:rFonts w:hint="eastAsia" w:ascii="仿宋_GB2312" w:hAnsi="Arial" w:eastAsia="仿宋_GB2312" w:cs="Arial"/>
                <w:color w:val="000000"/>
                <w:kern w:val="0"/>
                <w:sz w:val="20"/>
                <w:szCs w:val="20"/>
              </w:rPr>
              <w:t>Ni</w:t>
            </w:r>
            <w:r>
              <w:rPr>
                <w:rFonts w:ascii="Times New Roman" w:hAnsi="Times New Roman" w:cs="Times New Roman"/>
                <w:color w:val="000000"/>
                <w:kern w:val="0"/>
                <w:sz w:val="20"/>
                <w:szCs w:val="20"/>
              </w:rPr>
              <w:t>–</w:t>
            </w:r>
            <w:r>
              <w:rPr>
                <w:rFonts w:hint="eastAsia" w:ascii="仿宋_GB2312" w:hAnsi="Arial" w:eastAsia="仿宋_GB2312" w:cs="Arial"/>
                <w:color w:val="000000"/>
                <w:kern w:val="0"/>
                <w:sz w:val="20"/>
                <w:szCs w:val="20"/>
              </w:rPr>
              <w:t>Cu复合材料的制备关键技术研究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浙江温州轻工研究院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欧阳海波</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温州轻工研究院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纳米金属在高硼硅玻璃基体中的构筑、性能及调控机理研究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浙江工业大学温州科学技术研究院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盛嘉伟</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温州浙南科技城科技局</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涡轮发动机用热障陶瓷系统性能测试及仿真方法研究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李振哲</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回复与再结晶对形变奥氏体不锈钢低温渗氮行为的影响研究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兰州理工大学温州泵阀工程研究院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曹驰</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兰州理工大学温州泵阀工程研究院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移动群智感知网络关键技术及应用研究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温州职业技术学院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陈清华</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温州职业技术学院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基于波前编码技术的大光圈安防监控系统研究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吴益剑</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基于机器学习的5G异构网络资源优化分配关键技术研究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唐震洲</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复杂对象近红外光谱松弛选择性因果检测模型的构建与优化</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李理敏</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面向集成电路IP核的行为算法级硬件混淆研究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陈博</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基于卷积神经网络的手势识别技术研究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钱乐旦</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基于三碘化铬二维磁体的新型电子器件设计及应用研究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施一剑</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级联光参量振荡技术及在中红外光源中的应用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段延敏</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高压SOI LDMOS的结构设计与模型研究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杭州电子科技大学温州研究院有限公司</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胡月</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杭州电子科技大学温州研究院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新型手性催化剂在药物开发合成中的应用研究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温州大学新材料与产业技术研究院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刘洪鑫</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温州浙南科技城科技局</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锌催化活化二氧化碳参与烯烃和炔烃的双官能团化反应</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陈建辉</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纤维素水解加氢“一锅法”转化合成多元醇的非贵金属催化剂关键技术研究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浙江工业大学温州科学技术研究院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童东绅</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温州浙南科技城科技局</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基于模态与导波信息融合的风机叶片结构健康监测方法研究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蒋勇英</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高速重载柱塞泵滑靴副表面织构热混合润滑与减摩机理及其协调控制研究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汤何胜</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双重梯度工艺下航空发动机涡轮盘梯度组织分布及演变机制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浙江温州轻工研究院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刘延辉</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温州轻工研究院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电液振动台复杂周期振动并联阀组控制机理与方法</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任燕</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医用超短脉冲中波红外激光器的研制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温州医科大学附属眼视光医院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姜培培</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基于激光微熔覆制造低压断路器铜-石墨合金电极触头新工艺研究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温州职业技术学院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魏鑫磊</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温州职业技术学院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基于LIBS的滩涂土壤中重金属检测技术研究及设备开发</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温州大学激光与光电智能制造研究院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朱德华</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龙湾区(高新区)科技局</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六工位冷镦机自动换模机械手系统研发</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张祥雷</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基于多传感优化配置的加工中心刀具状态在线智能监测系统研发</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周余庆</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基于电子束增材制造的低模量多孔β型生物钛合金制备及结构优化</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浙江工贸职业技术学院（浙江第一高级技工学校）</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林继兴</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浙江工贸职业技术学院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多耐受酵母Pichia kudriavzevii低pH发酵生产D-木糖酸的关键技术研究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嵇豪</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具有缓释功能的止血微球用于调控创面组织愈合及功能修复的研究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温州生物材料与工程研究所</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席光辉</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温州生物材料与工程研究所</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多向动荷载耦合作用下市域铁路软粘土地基动力特性及长期沉降研究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郭林</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脉冲喷吹滤筒除尘器清灰性能的优化试验研究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浙江安防职业技术学院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钱云楼</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浙江安防职业技术学院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新型固体碳源填料BAF深度处理制革废水的研究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浙江温州轻工研究院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谢林花</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温州轻工研究院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污泥资源化绿色处理技术研究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浙江工贸职业技术学院（浙江第一高级技工学校）</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高尧</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浙江工贸职业技术学院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多酚掺杂碳酸钙包载蛋白质的研究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温州生物材料与工程研究所</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昝兴杰</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温州生物材料与工程研究所</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新型超高韧性水泥基复合材料关键技术研究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温州职业技术学院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丁斌</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温州职业技术学院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基于深度图像的语义分割与虚拟动态仿真技术研究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李毅</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三、科技合作项目</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55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hint="eastAsia" w:ascii="宋体" w:hAnsi="宋体" w:cs="Arial"/>
                <w:color w:val="000000"/>
                <w:kern w:val="0"/>
                <w:sz w:val="20"/>
                <w:szCs w:val="20"/>
              </w:rPr>
              <w:t>基于深度学习和情感计算的智能行为分析技术</w:t>
            </w:r>
            <w:r>
              <w:rPr>
                <w:rFonts w:ascii="Arial" w:hAnsi="Arial" w:cs="Arial"/>
                <w:color w:val="000000"/>
                <w:kern w:val="0"/>
                <w:sz w:val="20"/>
                <w:szCs w:val="20"/>
              </w:rPr>
              <w:t xml:space="preserve">: </w:t>
            </w:r>
            <w:r>
              <w:rPr>
                <w:rFonts w:hint="eastAsia" w:ascii="宋体" w:hAnsi="宋体" w:cs="Arial"/>
                <w:color w:val="000000"/>
                <w:kern w:val="0"/>
                <w:sz w:val="20"/>
                <w:szCs w:val="20"/>
              </w:rPr>
              <w:t>用于自闭症谱系障碍智能和个性化干预的远程医疗系统</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温州肯恩大学(Wenzhou-Kean   University)</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Ya, Tiffany TANG</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香港理工大学</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温州肯恩大学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肠道微生物参与大动脉粥样硬化型缺血性脑卒中发病机制的研究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林琼琼</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耶鲁大学医学院</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55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非小细胞肺癌来源的外泌体miR-24-3p抑制血管内皮S1PR1从而促进癌肿转移的分子机制研究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谢聪颖</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克利夫兰大学附属医院医学中心放射肿瘤科</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四、农业和社会发展项目</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　</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　</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　</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　</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多胺参与油菜素内酯调控番茄耐盐性的生理作用和分子机制研究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浙江省海洋水产养殖研究所、浙江省海洋渔业环境与生物安全监测检验中心</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郑春芳</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浙江省海洋水产养殖研究所</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紫花苜蓿MsWRKY19基因在铬胁迫下的分子机制解析</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许诺</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栽培与野生番茄NBS-LRR抗病基因同源序列的分离及抗青枯病鉴定</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温州科技职业学院(温州市农业科学研究院)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史建磊</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温州科技职业学院（温州市农业科学研究院）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天目地黄保护遗传学研究及核心种质构建</w:t>
            </w:r>
            <w:r>
              <w:rPr>
                <w:rFonts w:ascii="Arial" w:hAnsi="Arial" w:cs="Arial"/>
                <w:color w:val="000000"/>
                <w:kern w:val="0"/>
                <w:sz w:val="20"/>
                <w:szCs w:val="20"/>
              </w:rPr>
              <w:t>:</w:t>
            </w:r>
            <w:r>
              <w:rPr>
                <w:rFonts w:hint="eastAsia" w:ascii="宋体" w:hAnsi="宋体" w:cs="宋体"/>
                <w:color w:val="000000"/>
                <w:kern w:val="0"/>
                <w:sz w:val="20"/>
                <w:szCs w:val="20"/>
              </w:rPr>
              <w:t>侧重于温州地区野外群体</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张永华</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天然肉桂醛合成有机荧光探针的研究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浙江工业大学温州科学技术研究院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杨金来</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温州浙南科技城科技局</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基于穴盘育苗的钵苗高速移栽压土机器人的设计与研发</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成泰洪</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潮汐灌溉防堵育苗床的研发</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温州科技职业学院</w:t>
            </w:r>
            <w:r>
              <w:rPr>
                <w:rFonts w:ascii="Arial" w:hAnsi="Arial" w:cs="Arial"/>
                <w:color w:val="000000"/>
                <w:kern w:val="0"/>
                <w:sz w:val="20"/>
                <w:szCs w:val="20"/>
              </w:rPr>
              <w:t>(</w:t>
            </w:r>
            <w:r>
              <w:rPr>
                <w:rFonts w:hint="eastAsia" w:ascii="宋体" w:hAnsi="宋体" w:cs="宋体"/>
                <w:color w:val="000000"/>
                <w:kern w:val="0"/>
                <w:sz w:val="20"/>
                <w:szCs w:val="20"/>
              </w:rPr>
              <w:t>温州市农业科学研究院</w:t>
            </w:r>
            <w:r>
              <w:rPr>
                <w:rFonts w:ascii="Arial" w:hAnsi="Arial" w:cs="Arial"/>
                <w:color w:val="000000"/>
                <w:kern w:val="0"/>
                <w:sz w:val="20"/>
                <w:szCs w:val="20"/>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林玉飞</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温州科技职业学院（温州市农业科学研究院）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HEA</w:t>
            </w:r>
            <w:r>
              <w:rPr>
                <w:rFonts w:hint="eastAsia" w:ascii="宋体" w:hAnsi="宋体" w:cs="Arial"/>
                <w:color w:val="000000"/>
                <w:kern w:val="0"/>
                <w:sz w:val="20"/>
                <w:szCs w:val="20"/>
              </w:rPr>
              <w:t>对稻纵卷叶螟杀虫作用及氯虫苯甲酰胺增效作用研究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浙江省亚热带作物研究所</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方鸣</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浙江省亚热带作物研究所</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灵芝新品种引进及栽培技术试验与示范</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浙江省亚热带作物研究所</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刘又高</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温州隆豪生物科技股份有限公司</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浙江省亚热带作物研究所</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PDCoV</w:t>
            </w:r>
            <w:r>
              <w:rPr>
                <w:rFonts w:hint="eastAsia" w:ascii="宋体" w:hAnsi="宋体" w:cs="Arial"/>
                <w:color w:val="000000"/>
                <w:kern w:val="0"/>
                <w:sz w:val="20"/>
                <w:szCs w:val="20"/>
              </w:rPr>
              <w:t>弱毒疫苗的构建及</w:t>
            </w:r>
            <w:r>
              <w:rPr>
                <w:rFonts w:ascii="Arial" w:hAnsi="Arial" w:cs="Arial"/>
                <w:color w:val="000000"/>
                <w:kern w:val="0"/>
                <w:sz w:val="20"/>
                <w:szCs w:val="20"/>
              </w:rPr>
              <w:t xml:space="preserve">CRISPR/Cas9 </w:t>
            </w:r>
            <w:r>
              <w:rPr>
                <w:rFonts w:hint="eastAsia" w:ascii="宋体" w:hAnsi="宋体" w:cs="Arial"/>
                <w:color w:val="000000"/>
                <w:kern w:val="0"/>
                <w:sz w:val="20"/>
                <w:szCs w:val="20"/>
              </w:rPr>
              <w:t>技术对病毒复制相关宿主分子筛选</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孙文超</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温州主要经济海产品冷鲜储运关键技术研究及应用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温州科技职业学院</w:t>
            </w:r>
            <w:r>
              <w:rPr>
                <w:rFonts w:ascii="Arial" w:hAnsi="Arial" w:cs="Arial"/>
                <w:color w:val="000000"/>
                <w:kern w:val="0"/>
                <w:sz w:val="20"/>
                <w:szCs w:val="20"/>
              </w:rPr>
              <w:t>(</w:t>
            </w:r>
            <w:r>
              <w:rPr>
                <w:rFonts w:hint="eastAsia" w:ascii="宋体" w:hAnsi="宋体" w:cs="宋体"/>
                <w:color w:val="000000"/>
                <w:kern w:val="0"/>
                <w:sz w:val="20"/>
                <w:szCs w:val="20"/>
              </w:rPr>
              <w:t>温州市农业科学研究院</w:t>
            </w:r>
            <w:r>
              <w:rPr>
                <w:rFonts w:ascii="Arial" w:hAnsi="Arial" w:cs="Arial"/>
                <w:color w:val="000000"/>
                <w:kern w:val="0"/>
                <w:sz w:val="20"/>
                <w:szCs w:val="20"/>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徐仰丽</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温州科技职业学院（温州市农业科学研究院）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温州地区鸽源新城疫病毒的流行及其腺病毒载体疫苗的研究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温州科技职业学院</w:t>
            </w:r>
            <w:r>
              <w:rPr>
                <w:rFonts w:ascii="Arial" w:hAnsi="Arial" w:cs="Arial"/>
                <w:color w:val="000000"/>
                <w:kern w:val="0"/>
                <w:sz w:val="20"/>
                <w:szCs w:val="20"/>
              </w:rPr>
              <w:t>(</w:t>
            </w:r>
            <w:r>
              <w:rPr>
                <w:rFonts w:hint="eastAsia" w:ascii="宋体" w:hAnsi="宋体" w:cs="宋体"/>
                <w:color w:val="000000"/>
                <w:kern w:val="0"/>
                <w:sz w:val="20"/>
                <w:szCs w:val="20"/>
              </w:rPr>
              <w:t>温州市农业科学研究院</w:t>
            </w:r>
            <w:r>
              <w:rPr>
                <w:rFonts w:ascii="Arial" w:hAnsi="Arial" w:cs="Arial"/>
                <w:color w:val="000000"/>
                <w:kern w:val="0"/>
                <w:sz w:val="20"/>
                <w:szCs w:val="20"/>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韩青松</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温州科技职业学院（温州市农业科学研究院）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多途径组合对鱼类精子冷冻损伤的挽救效应研究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白承连</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海地瓜生物活性肽制备关键技术与功能性分析</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温州科技职业学院</w:t>
            </w:r>
            <w:r>
              <w:rPr>
                <w:rFonts w:ascii="Arial" w:hAnsi="Arial" w:cs="Arial"/>
                <w:color w:val="000000"/>
                <w:kern w:val="0"/>
                <w:sz w:val="20"/>
                <w:szCs w:val="20"/>
              </w:rPr>
              <w:t>(</w:t>
            </w:r>
            <w:r>
              <w:rPr>
                <w:rFonts w:hint="eastAsia" w:ascii="宋体" w:hAnsi="宋体" w:cs="宋体"/>
                <w:color w:val="000000"/>
                <w:kern w:val="0"/>
                <w:sz w:val="20"/>
                <w:szCs w:val="20"/>
              </w:rPr>
              <w:t>温州市农业科学研究院</w:t>
            </w:r>
            <w:r>
              <w:rPr>
                <w:rFonts w:ascii="Arial" w:hAnsi="Arial" w:cs="Arial"/>
                <w:color w:val="000000"/>
                <w:kern w:val="0"/>
                <w:sz w:val="20"/>
                <w:szCs w:val="20"/>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苏来金</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乐清市海洋生物保健品有限公司</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温州科技职业学院（温州市农业科学研究院）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泥蚶养殖中镉净化型微藻的筛选及其机理研究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浙江省海洋水产养殖研究所、浙江省海洋渔业环境与生物安全监测检验中心</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陈星星</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浙江省海洋水产养殖研究所</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对虾育苗系统微生态调控技术开发与应用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浙江省海洋水产养殖研究所、浙江省海洋渔业环境与生物安全监测检验中心</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黄晓林</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浙江省海洋水产养殖研究所</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基于浸渍冷冻协同复合抗冻剂的鮸鱼品质改善技术研究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温州科技职业学院</w:t>
            </w:r>
            <w:r>
              <w:rPr>
                <w:rFonts w:ascii="Arial" w:hAnsi="Arial" w:cs="Arial"/>
                <w:color w:val="000000"/>
                <w:kern w:val="0"/>
                <w:sz w:val="20"/>
                <w:szCs w:val="20"/>
              </w:rPr>
              <w:t>(</w:t>
            </w:r>
            <w:r>
              <w:rPr>
                <w:rFonts w:hint="eastAsia" w:ascii="宋体" w:hAnsi="宋体" w:cs="宋体"/>
                <w:color w:val="000000"/>
                <w:kern w:val="0"/>
                <w:sz w:val="20"/>
                <w:szCs w:val="20"/>
              </w:rPr>
              <w:t>温州市农业科学研究院</w:t>
            </w:r>
            <w:r>
              <w:rPr>
                <w:rFonts w:ascii="Arial" w:hAnsi="Arial" w:cs="Arial"/>
                <w:color w:val="000000"/>
                <w:kern w:val="0"/>
                <w:sz w:val="20"/>
                <w:szCs w:val="20"/>
              </w:rPr>
              <w:t>)</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叶剑</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温州科技职业学院（温州市农业科学研究院）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867"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光谱可控及叶绿素实时监测的植物高质量快速生长装置研制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周志立</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温州日昇照明电气有限公司、温州晶彩光电有限公司</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道路工程废弃土就地处治及资源化利用关键性技术与计算理论研究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高世虎</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疏浚吹填软土电化学加固技术研究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袁国辉</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锈蚀钢筋混凝土构件抗冲击性能安全评估关键技术研究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温州大学瓯江学院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陈辉</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温州大学瓯江学院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考虑基质吸力影响的破碎凝灰岩粗粒土累积变形及回弹特性试验研究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温州职业技术学院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张婷婷</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温州职业技术学院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基于稳定同位素的珊溪水源地典型支流硝态氮污染定量溯源研究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纪晓亮</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浙南水科学研究院</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基于黑水处理的LM系统生态流化床脱氮反应机理与调控研究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金展</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滨岸附着微生物特性及对城市河流无机氮的影响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蔡贤雷</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浙南水科学研究院</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沸石基自清洁水下超疏油材料的制备及油水分离性能研究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浙江温州轻工研究院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王程</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温州轻工研究院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改性磁性吸附剂的制备及选择性去除水中低浓度络合重金属的研究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浙江温州轻工研究院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王家宏</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温州轻工研究院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基于土地利用类型的温瑞塘河流域沉积物重金属污染评价及风险评估</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夏芳</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芘-铬（</w:t>
            </w:r>
            <w:r>
              <w:rPr>
                <w:rFonts w:ascii="宋体" w:hAnsi="宋体" w:cs="宋体"/>
                <w:color w:val="000000"/>
                <w:kern w:val="0"/>
                <w:sz w:val="20"/>
                <w:szCs w:val="20"/>
              </w:rPr>
              <w:t>Ⅵ</w:t>
            </w:r>
            <w:r>
              <w:rPr>
                <w:rFonts w:ascii="Arial" w:hAnsi="Arial" w:cs="Arial"/>
                <w:color w:val="000000"/>
                <w:kern w:val="0"/>
                <w:sz w:val="20"/>
                <w:szCs w:val="20"/>
              </w:rPr>
              <w:t>）复合污染微生物修复的高效复合菌群研发及应用的关键技术研究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董新姣</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基于认知行为疗法的毒瘾矫正系统研究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赵可</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温州市黄龙强制隔离戒毒所</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基于近红外光谱技术的羊栖菜质量快速评价方法研究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杨越</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生物活性多肽-PEG化学交联水凝胶的构建及其在眼部药物递送系统中的应用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温州医科大学附属眼视光医院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雷蕾</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双面晶硅太阳能电池陷光结构的设计和制备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张耀举</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基于响应面优化的疏水性深共熔溶剂的合成及其在温州市地表水环境雌激素萃取检测中的应用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高明</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内河船舶智能检测与多船舶跟踪系统研究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肖磊</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基于泛交互的温州乡土文化数字体验产品开发与设计</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杭州电子科技大学温州研究院有限公司</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楼小龙</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杭州知谷信息科技有限公司</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杭州电子科技大学温州研究院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智能制造背景下的工程技能类隐性知识获取方法和迁移机制研究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浙江温州轻工研究院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刘利军</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温州轻工研究院</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基于贝叶斯累加回归树的体育锻炼对大学生抑郁水平干预效果个性化研究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丁利和</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五、医学项目</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　</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　</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　</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TIMP对脑瘫高危儿早期筛查识别的价值研究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汤行录</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人巨细胞病毒UL146基因与婴幼儿肝损伤的分子机制研究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陈洁</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内质网应激与巨细胞病毒亲嗜性UL144基因在婴幼儿肝炎中的机制研究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温正旺</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不同剂量阿莫西林克拉维酸钾治疗儿童迁延性细菌性支气管炎的疗效及安全性评估</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胡晓光</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维生素D在早产儿支气管肺发育不良中的临床应用研究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黄丽密</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DEHP合并高氧通过PINK1/parkin致新生大鼠肺泡二型上皮细胞线粒体自噬的机制研究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潘冰婷</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AIM 2，IL-1β和IL-18对川崎病的诊断,及冠状动脉病变的预测价值</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王珍全</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温州市中小学新生结核病筛查及危险因素研究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张海邻</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温州市疾病预防控制中心</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LncRNA调控PGC-1α在脓毒症心肌线粒体损伤中的作用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黄爱蓉</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低氧诱导因子-1（HIF-1）在丁酸增强哺乳期结肠黏膜屏障功能中的作用研究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夏肇波</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ACAT1基因甲基化异常在儿童肾病综合征发病机制中的研究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杨建环</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儿童传染性单核细胞增多症NK细胞的亚群分布及表型功能研究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徐志伟</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益母草水苏碱通过CXCR4影响人宫颈癌细胞增殖和凋亡的机制研究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林敏</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NUPR1调控卵巢癌顺铂敏感性的体外实验研究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诸海燕</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55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构建基于血小板-大肠杆菌外膜囊泡融合膜包覆的miRNA纳米系统治疗子宫内膜异位症的作用机制研究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段萍</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circRNA_0008279靶向调控miR-200c促进子宫内膜异位症上皮间质转化过程的机制研究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徐超逸</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原因不明复发性流产患者外周血NK细胞Siglec-7/9表达及功能研究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温州市中心医院(温州市肿瘤医院、温州市医药科学研究所)</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孙素玉</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内质网应激与PI3K/Akt和ERK1/2通路在大鼠宫腔粘连治疗中作用的研究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夏维婷</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姜黄素调控HRHPV+细胞活性的网络机制研究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朱华</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FGF21调控Nrf2的机制及Nrf2在妊娠糖尿病引发的氧化应激和胰岛素抵抗中起作用的机制研究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温州市人民医院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孙聪聪</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卵泡期超长方案在年轻患者中单囊胚移植与双卵裂胚移植的产科结局比较</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吴燕虹</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miR-182-5p在复发性流产中的表达及靶向Bcl-2促进滋养层细胞凋亡机制的研究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温州市中医院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周林双</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膳食模式管理对妊娠期糖尿病孕妇肠道菌群及炎症因子影响的临床研究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王剑平</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子痫前期与血小板参数及血栓弹力图的相关性研究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张文淼</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镉通过雌激素信号通路干扰子痫前期大鼠胎盘血管生成</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张晓洁</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同型半胱氨酸质谱检测在早发型子痫前期中的重要应用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温州市人民医院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张红萍</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大蒜素抑制激素性股骨头坏死及作用机制的研究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薛星河</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IGF-1加强间充质干细胞与内皮细胞的对话促进骨质疏松骨修复的机制研究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杨雷</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二甲双胍对膝关节骨性关节炎中NFκB通路的影响及作用机制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樊沛</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YAP基因在激素性股骨头坏死微血管内皮细胞损伤的作用和机制研究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余华晨</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体内实时超声技术在腰椎经皮内镜手术中的应用基础研究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林仲可</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损伤相关分子模式（DAMPs）在骨关节炎中的表达及其机制研究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水小龙</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“低氧反应元件-NGF”修饰的神经干细胞治疗脊髓损伤作用和机制研究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朱思品</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轴突导向分子Slit对周围神经运动感觉特异性的影响及其机制研究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虞庆</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Suture-button技术基于影像学的隧道定位新方法及其生物力学研究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孙辽军</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中药骨碎补通过参与调控细胞凋亡在激素性股骨头坏死中起预防和治疗作用的机制研究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潘孝云</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癌症患者终末期痛苦指数的构建及其在护理中的应用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陈瑜</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肿瘤晚期患者安宁疗护模型构建及效果评价</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孙彩霞</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基于ERAS理念的胃肠减压变革在肝脏手术患者的应用研究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林智慧</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基于人工智能技术的缩宫素安全输注系统</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朱晓玲</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温州职业技术学院</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产后跌倒危险度评估量表的设计及其有效性的检验</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范淑丽</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癌症患者健康赋权水平及影响因素研究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杨徐静</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两种量表对NICU早产儿皮肤压力性损伤预测效果的对比研究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吕俊英</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人工晶状体闭环管理的构建与应用研究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温州医科大学附属眼视光医院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陈彩芬</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TRACK量表在5岁以下儿童喘息性疾病中的应用研究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张丽萍</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早期皮肤接触对晚期早产儿体温的影响研究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倪霄</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传导型、对流型温毯与静脉输液液体加温在手部手术围术期保温效果的比较</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林程程</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温州市养老机构老年人衰弱评估及对健康结局的影响研究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朱莲莲</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基于数据挖掘分析手术室差错缺陷事件特征性因素的分析与研究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徐小群</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手术室新型配送系统--机器人自动化传送系统的应用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张丽青</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品管圈在急诊磁共振检查流程管理中的应用研究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张孝琴</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疾病获益感量表在儿童白血病患儿及照顾者的调适及应用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郑小芬</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基于整合行为理论模式的健康干预对孤独症儿童家庭管理影响的研究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刘一苇</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简版早期脑卒中后抑郁筛查量表的研发与临床应用研究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李菊芳</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构建基于自我表露策略的糖尿病患者心理支持干预模型</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卢雪琴</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自我表露对意外创伤者创伤早期心理应激障碍发生的影响及干预研究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董超群</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听觉安慰在癌症终末期安宁疗护中的应用及其机制研究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黄爱微</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抗肿瘤石墨烯量子点构建及其在脉络膜黑色素瘤治疗中的应用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温州医科大学附属眼视光医院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齐蕾</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宫颈癌靶向治疗制剂ZHPV16E7affitoxin384的临床转化试验前研究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蒋朋飞</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硫化氢诱导视网膜动脉收缩的作用及机制研究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李森</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特异性靶向凝血因子XII的锁核苷酸筛选与评估</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李帆帆</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利拉鲁肽对2型糖尿病合并高血压的血管保护作用机制的研究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温州医科大学仁济学院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李旭</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肝素介导成纤维细胞生长因子FGF1缓解对乙酰氨基酚所致小鼠急性肝损伤的作用机制研究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卢露</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胃癌组织中HCMV表达谱分析及效应研究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毛晨晨</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温州医科大学基础医学院</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基因miR-133表达产物在中老年男性LOH睾酮水平低下中的作用机制研究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孔祥斌</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Gas6调控巨噬细胞极化方向在烧伤创面修复的作用和机制研究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郭海雷</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自噬激活防止阿片类药物损害新生儿中枢神经系统的保护机制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张旭彤</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人参皂苷Rh2通过调控GSK3β和β-catenin介导Wnt通路对骨肉瘤细胞转移和侵袭的影响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潘骏</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基于生物代谢的抗血小板药物治疗急性冠状动脉综合征的出血机制研究与机器学习诊断</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温州市中心医院(温州市肿瘤医院、温州市医药科学研究所)</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贾珠银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867"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具梭核杆菌（Fusobacterium nucleatum）协同细胞周期素依赖蛋白激酶5（Cdk5）促进结直肠癌的形成和发展</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李祥</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多级靶向小干扰RNA载体构建及抗乳腺癌活性研究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温州医科大学附属眼视光医院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沈建良</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基于HBcAg纳米颗粒载体的HPV16型E6/E7蛋白多表位治疗性疫苗研究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张丽芳</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胰腺癌细胞中大黄酸增敏EGFR抑制剂的作用及机制研究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周斌</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替莫唑胺与PD-L1/CD47抗体联合用药时序对胶质母细胞瘤治疗影响的机制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杜林勇</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IKKβ通过调控ROS介导胃癌的作用与机制研究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陈秋相</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NMDA受体激动剂β-细辛醚的发现及其改善MHE认知障</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丁赛丹</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FFA调节自噬导致HTGP发病的分子机制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孙学成</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成纤维激活蛋白α荧光探针在胰腺癌早期诊断中的研究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温州医科大学附属眼视光医院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李志鹏</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Activin B在心梗后心衰中的作用和机制研究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陈一和</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一个由DNA损伤诱导的lncRNA的功能研究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唐开福</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靶向Trx-1促进糖代谢抑制剂对结直肠癌的抗肿瘤作用及分子机制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蒋磊</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Fbxo45促进胰腺癌细胞生长和耐药的分子机制研究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王志伟</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丝氨酸消旋酶调控大脑皮层神经元发育的分子机制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温州医科大学附属眼视光医院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张和</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抗弓形虫小分子药物的高通量筛选及现场应用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刘淑贤</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HOXB8基因RNAi抑制人结直肠癌细胞的生物活性增加奥沙利铂敏感性的研究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李绍堂</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Bcl-xL调控细胞有丝分裂的机制及其在肿瘤治疗中的意义</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赵滨</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鉴定前列腺癌恶性进展的分子机制及生物标记物</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刘润华</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LncRNA 01296作为CeRNA促进甲状腺癌发生发展的机制研究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吴文俊</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lncRNAGAS5介导的mTOR通路在二甲双胍逆转乳腺癌内分泌耐药中的分子机制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蒋亦燕</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90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Taperin基因在小鼠毛细胞发育与功能中的作用及其分子机制研究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吴贤敏</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91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Lrp2基因缺陷对小鼠内耳发育的影响及其致聋机制研究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黄益灯</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92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脂氧素A4介导NF-κB信号通路在新生鼠高氧肺损伤中的作用与机制研究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梁忠杰</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93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细胞自噬介导姜黄素对大鼠再灌注损伤肺干预的机制研究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郝卯林</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55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94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RhoA/ROCK/MAPK通路介导的氨基端Nogo-A与新受体分子EphA4互作对神经干细胞分化增值影响的机理研究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许朝进</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95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PRDX1调控 Wnt/β-catenin信号通路影响宫颈癌细胞增殖的作用研究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陆二梅</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96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TRPV1对缺血缺氧损伤后小胶质细胞自噬介导的NLRP3炎症小体活性的调控作用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涂丰霞</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97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非基因整合诱导脂肪间充质干细胞分化为睾丸间质细胞机制研究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郭晓令</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98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细胞突起蛋白KIF20B在结肠癌转移过程中的作用及其机制研究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林文锋</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99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P2X7受体介导炎症和细胞焦亡在高糖诱导心肌重构中的作用及其机制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黄周青</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胰腺肿瘤微环境IL-10通过Keap1/Nrf2信号调控M2c型肿瘤相关巨噬细胞极化的机制研究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白永恒</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lincRNA-Cox2 调控内毒素耐受树突状细胞免疫能及治疗脓毒症的分子机制研究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张慧芳</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甲状腺素抑制内皮细胞-间质转化保护脓毒症心功能及其机制研究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蔡洁洁</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TRIB3通过P62调控自噬在急性胰腺炎的作用机制研究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孔鸿儒</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SYT1介导囊泡转运对百草枯中毒小鼠的保护作用研究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唐亚慧</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GSDMD介导的细胞焦亡在脓毒症心肌损伤中的作用及分子机制的研究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戴珊珊</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急性百草枯中毒早期的腺苷水平变化与多烯不饱和脂肪酸的干预作用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胡卢丰</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乙酰化协同磷酸化修饰调控G6PD核转运促进膀胱癌进程的机制研究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宫剑</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肠道噬菌体易位的分子诊断方法建立及其临床应用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郑晓群</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肺癌化疗特异性基因LARGE的新发现及分子机制的初步研究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谢奇朋</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110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外周血Th9细胞及相关细胞因子谱在乙肝相关性疾病中的作用研究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刘林娜</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111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基于核酸适配体磁珠与单分子免疫阵列分析技术的原发性肝癌体外诊断新技术研究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苏宇</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112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利用人工神经网络预测自发性脑出血后血肿扩大的研究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杨运俊</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867"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113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慢病毒介导ADH1C基因干扰载体构建及对肺腺癌顺铂耐药细胞株A549/DDP和SPCA1/DDP的生物学行为的影响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姜丰</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114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基于人工智能技术构建颅内动脉瘤破裂的预测模型研究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郭献忠</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115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抑郁症患者及其未患病同胞快感缺失症状与犬尿氨酸途径失衡的相关性研究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温州康宁医院股份有限公司</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唐伟</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温州医科大学/精神医学学院</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116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司法事件相关电位提取与临床应用研究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温州市第七人民医院(温州市心理卫生中心、温州市优抚医院)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陈策</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上海精神卫生中心</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867"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117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温州地区精神病专科医院住院患者院内感染现状调查及风险管理应用的研究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温州市第七人民医院(温州市心理卫生中心、温州市优抚医院)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叶晓洁</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温州康宁医院、瑞安第五人民医院、鹿城区精神病院</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118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七氟烷在心脏手术中对血管内皮糖萼保护作用的研究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汪炜健</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119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阿片受体μ对睾丸支持细胞-间质细胞发育的机制研究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林函</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120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基于fMRI探讨脊髓型颈椎病key-hole手术前后DTI参数变化与术后疗效的相关性研究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申帮利</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121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GABA受体激活通过受体失衡影响瑞芬太尼痛觉超敏现象</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孙捷豪</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122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PICK1-PKCα复合物调控Ca2+激活脓毒症急性肺损伤氧化应激的机制研究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钱梅姿</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123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RIP1/BOK/Drp1通路介导的线粒体分裂在骨骼肌缺血再灌注损伤中的作用研究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王良荣</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124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髓样分化蛋白2通过介导S100A9 与TLR4结合抑制中性粒细胞凋亡参与中性粒细胞哮喘</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徐挺挺</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125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生长因子KGF-2干预在PM2.5致气道上皮屏障破坏中的作用研究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董年</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126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分泌型IgA在评价慢阻肺患者病情及预测吸入药物治疗效果中的作用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邱章伟</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127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羧甲司坦通过氧化应激缓解哮喘气道重塑的机制研究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葛翔挺</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128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CIDEC基因沉默改善糖尿病大鼠肾脏纤维化的机制研究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郑高暑</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129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基于高通量测序的痛风新致病基因CPT2的鉴定及分子致病机理初步研究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夏晓茹</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130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髓样分化蛋白2（MD2）通过非经典途径调控AMPK缓解糖尿病心肌病的机制研究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钱建畅</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131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基于bFGF-GelMA可注射水凝胶携载牙髓干细胞在周围神经长距离缺损修复中的实验研究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温州医科大学附属口腔医院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罗丽花</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132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2-(2- 苯并呋喃基)-2- 咪唑啉(2-BFI)通过抑制炎症反应保护缺血后血脑屏障机制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张征</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133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帕金森病伴发疼痛的临床特点分析及其磁共振脑功能机制研究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刘荣培</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134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Mc1568在帕金森病小鼠中的神经保护作用及其机制的研究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王璐茜</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135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汉族人群IL6R基因单核苷酸多态性与不同病因脑梗死易感性的研究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叶祖森</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温州市中心医院</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136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帕罗西汀对星形胶质细胞表型极化的作用及其分子机理</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胡蓓蕾</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55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137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NR2B受体与CAMK</w:t>
            </w:r>
            <w:r>
              <w:rPr>
                <w:rFonts w:ascii="宋体" w:hAnsi="宋体" w:cs="宋体"/>
                <w:color w:val="000000"/>
                <w:kern w:val="0"/>
                <w:sz w:val="20"/>
                <w:szCs w:val="20"/>
              </w:rPr>
              <w:t>Ⅱ</w:t>
            </w:r>
            <w:r>
              <w:rPr>
                <w:rFonts w:ascii="Arial" w:hAnsi="Arial" w:cs="Arial"/>
                <w:color w:val="000000"/>
                <w:kern w:val="0"/>
                <w:sz w:val="20"/>
                <w:szCs w:val="20"/>
              </w:rPr>
              <w:t>相互作用调控DARPP-32/FosB信号通路参与帕金森病异动症发生的机制研究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谢成龙</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138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缺氧通过linc-RoR-生物钟CLOCK-自噬轴激活肝星状细胞的分子机制研究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俞富军</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139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脘腹蠲痛汤在炎症性肠病中影响肠道菌群和肠</w:t>
            </w:r>
            <w:r>
              <w:rPr>
                <w:rFonts w:hint="eastAsia" w:ascii="Arial" w:hAnsi="Arial" w:cs="Arial"/>
                <w:color w:val="000000"/>
                <w:kern w:val="0"/>
                <w:sz w:val="20"/>
                <w:szCs w:val="20"/>
                <w:lang w:eastAsia="zh-CN"/>
              </w:rPr>
              <w:t>黏膜免疫</w:t>
            </w:r>
            <w:r>
              <w:rPr>
                <w:rFonts w:ascii="Arial" w:hAnsi="Arial" w:cs="Arial"/>
                <w:color w:val="000000"/>
                <w:kern w:val="0"/>
                <w:sz w:val="20"/>
                <w:szCs w:val="20"/>
              </w:rPr>
              <w:t>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林秀清</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140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S1PR2在肠黏膜屏障维持和溃疡性结肠炎发生中的作用研究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w:t>
            </w:r>
            <w:bookmarkStart w:id="0" w:name="_GoBack"/>
            <w:bookmarkEnd w:id="0"/>
            <w:r>
              <w:rPr>
                <w:rFonts w:ascii="Arial" w:hAnsi="Arial" w:cs="Arial"/>
                <w:color w:val="000000"/>
                <w:kern w:val="0"/>
                <w:sz w:val="20"/>
                <w:szCs w:val="20"/>
              </w:rPr>
              <w:t>坛辀</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141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非酒精性脂肪性肝病与少肌症的前瞻性横断面研究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潘晓燕</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142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GNL3L调控MAPK信号通路参与结直肠癌发生、发展的作用及其机制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徐昌隆</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143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希氏束起搏感知大小相关因素分析及程控设置优化</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吴圣杰</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144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曲美他嗪调控EndMT介导的心脏纤维化的机制研究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夏雪</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55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145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aFGF通过Wnt/β-catenin/c-myc通路调控HK2表达及其与线粒体结合参与高糖损伤血管修复的机制研究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黄晓忠</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146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TNFα/B10细胞失衡及免疫耐受内稳态紊乱对银屑病发病影响和临床意义研究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高宇</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147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CUL4A通过靶向调控STAT1泛素化降解进而参与HCC的发生发展</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蔡华杰</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148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脂肪细胞来源的外泌体通过hedgehog信号通路作用于脂肪干细胞在减脂塑形的应用研究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李力群</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149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包载bFGF的壳聚糖-银离子可注射水凝胶用于难愈合创面的制备与研究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宣暄</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温州医科大学药学院</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加载FGF1卡波姆-肝素团聚物温敏凝胶在糖尿病溃疡中的应用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张璃</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温州医科大学药学院</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先天性多拇畸形致病筛查及LMBR1-SHH机制研究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周宗伟</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活性氧（ROS）在卡麦角林治疗泌乳素腺瘤中的机制研究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吴泽睿</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基于褪黑素处理的年轻鼠血浆外泌体在脑缺血继发性损伤中的保护作用与机制研究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杨粟</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基于Nrf2/ARE 通路姜黄素对精子活力和受精潜能影响的机制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费前进</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非促分裂型FGF-1通过介导氧化应激作用治疗肾病的机制研究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朱光辉</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自噬调控人类精子活力的研究及可能机制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王晓娜</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miR-200a抑制膀胱癌细胞增殖的研究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木海琦</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人巨细胞病毒US31基因对SLE患者单核巨噬细胞功能的影响及机制研究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陈朝生</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温州市中心血站</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55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钠-葡萄糖共转运蛋白2抑制剂通过抑制TGF-β/Smad通路抑制腹膜透析相关性腹膜纤维化的研究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周莹</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160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GSK3β-Drp1信号轴在牙周炎发生发展中的作用研究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温州医科大学附属口腔医院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黄盛斌</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161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CypD-mPTP通路在钛离子诱导成骨细胞凋亡中的调控机制研究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温州医科大学附属口腔医院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毛亦欣</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162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全外显子组测序确定下颌后缩错颌畸形致病基因</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温州医科大学附属口腔医院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周昱</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163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变异链球菌耐氟菌株对菌斑微生态平衡和致龋性影响的研究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温州医科大学附属口腔医院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章可可</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164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天冬氨酸八肽修饰的负载组织蛋白酶K抑制剂的DSPE-PEG胶束的制备和抗骨质疏松研究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温州医科大学附属口腔医院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曾幽蕴</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165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Rac1/PAK/LIMK信号通路在噪声导致的隐性听力损失中的作用及机制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方练</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166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人工耳蜗植入术后康复效果相关影响因素的研究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凡启军</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167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多巴胺D1和D2受体在先天性近视进展中的作用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温州医科大学附属眼视光医院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张森</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168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过表达miR-146a下调NPR3促进骨髓间充质干细胞抵抗角膜碱烧伤的炎症反应</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蒋自培</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169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单眼视觉剥夺对成人白内障患者知觉性眼优势度的影响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王永华</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170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人工晶状体表面载药凝胶微球涂层修饰抑制PCO研究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温州医科大学附属眼视光医院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林全愧</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171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脉络膜形态结构对特发性黄斑裂孔患者术后视功能恢复的预测性分析</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温州医科大学附属眼视光医院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徐丹</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172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Corvis角膜在体动力学响应的数值模拟及其在精准眼压测量中的运用研究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温州医科大学附属眼视光医院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王俊杰</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173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DAAO在糖尿病视网膜病变中的功能研究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温州医科大学附属眼视光医院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江海燕</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174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基于1060nm波长扫频OCT技术的全眼球测量系统在白内障中的应用研究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温州医科大学附属眼视光医院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黄锦海</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175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克服G1202R耐药突变的新型ALK选择性抑制剂的设计开发及抗非小细胞肺癌研究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程德志</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176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新型非促肝脏肿瘤型FGF19突变体的设计及其调节胆汁酸代谢的功能研究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吴佳敏</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177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靶向端粒酶阴性肿瘤的新型靶点小分子的应用基础研究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郑小辉</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178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特异性抗MRSA抗菌肽的设计优化及其抗菌机制研究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高艺恬</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179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新型FGFR4wt/FGFR4V550M双重抑制剂的设计、合成及抗肝癌活性研究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刘志国</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180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基于转运体“单靶向”“双调控”的纳米药物递送系统的抗肿瘤研究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陈瑞杰</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181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多模态超声评估子宫内膜容受性在胚胎停育中的应用研究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温州市人民医院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余彩茶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182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碳酸氢钠通过缺氧介导的自噬在肝癌TACE治疗中的作用机制研究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温州市人民医院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虞希祥</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183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肿瘤微环境EDB-FN靶向的脂质体探针双模态成像脑胶质瘤引导手术精准切除效果的评价</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徐荷林</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184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基于磁共振功能成像和血清生物标记物研究轻度脑外伤大脑结构与功能演变</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白光辉</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185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多巴胺功能系统基因调控儿童注意缺陷多动障碍的多模态脑网络研究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王美豪</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867"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186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超声微泡靶向介导MaFGF对阿霉素心肌病大鼠心肌保护机制的研究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倪贤伟</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温州医科大学附属第一医院、温州医科大学药学院</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187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基于定量MRI影像特征分析的乳腺癌影像组学研究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周洁洁</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研靖信息科技（上海）有限公司</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55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188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内毒素耐受通过自噬介导的TRAF6泛素化影响急性肝衰竭小鼠巨噬细胞NLRP3炎性小体激活的机制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李姗姗</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189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HBeAg通过PI3K/AKT/mTOR通路引起BMDC代谢重编程分化为调节性DC</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吴金明</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190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乐清地区耳聋患者致病基因谱分析和A1555G线粒体单倍型研究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温州市中心医院(温州市肿瘤医院、温州市医药科学研究所)</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白文静</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191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血流感染气单胞菌致病机制及治疗策略研究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孙瑶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192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非结核分枝杆菌的药敏及其MIC分布研究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温州市中心医院(温州市肿瘤医院、温州市医药科学研究所)</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蒋贤高</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193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医院常见病原菌对消毒剂氯己定的耐药性、耐药机制及流行病学研究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周铁丽</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194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骨髓间充质干细胞源性外泌体对酒精性肝损伤的保护作用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金小亚</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195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温州市社区慢病群体智能康复平台建设</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任晓丽</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196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温州地区新型隐球菌分子流行病学特征研究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陈栎江</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197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基于代谢组学技术探讨唾液乳糖对幼鼠学习记忆的影响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杨长伟</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198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凝胶电泳血浆外泌体/脂蛋白纯化术应用于食管癌转移相关的外泌体蛋白标志物的研究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张燕</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199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纳米二氧化钛联合双酚A增加青春期乳腺癌风险的作用机制研究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高慧</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锌联合维生素E对塑化剂邻苯二甲酸酯类混合物暴露致雄性生殖毒性的抑制作用及机制研究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高海涛</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基于广泛靶向代谢组学和机器学习技术的糖尿病视网膜病变早期识别研究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毛广运</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温州医科大学附属第2医院</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温州市弯曲菌的流行状况、分子分型及耐药研究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温州市疾病预防控制中心</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章乐怡</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Omega-3多不饱和脂肪酸对中国代谢综合征高危人群干预研究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陈大庆</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基于GABAA受体参与调节突触传递探讨电针治疗神经病理性痛的作用机制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李思思</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电针对急性脊髓损伤大鼠AMPA受体GluR1/2亚基的影响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温州市中西医结合医院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陈温慈</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基于复杂脑网络探讨头皮针对脑卒中后认知功能障碍的影响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温州市中医院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刘斐雯</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基于线粒体分裂途径探讨白术内酯III调节小胶质细胞极化减轻缺血再灌注损伤的作用机制研究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周科成</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基于ATB0,+/SLC6A14转运体靶向的雷公藤甲素前药用于胰腺癌的治疗</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寇龙发</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“新浙八味”之铁皮石斛“全组分”药代动力学研究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温州市中心医院(温州市肿瘤医院、温州市医药科学研究所)</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翁约约</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210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传统中药柴胡拮抗黏附分子靶点用于治疗ALI的新型糖类先导物的挖掘与药效评价</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佟海滨</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211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三七皂苷R1对肺癌自噬过程的调节作用及基于mTOR信号通路对肿瘤细胞周期的影响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温州市中医院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张济周</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温州医科大学第二附属医院</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212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中药复方小续命汤治疗缺血性脑卒中药效机制的代谢组学研究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温州市中医院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朱文宗</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55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213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miR-1273g沉默MAGEA3/6激活AMPK调控Wnt5a通路抑制结直肠癌增殖和转移的机制研究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李刚</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214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肿瘤相关成纤维细胞释放外泌体介导microRNA-26a促进胰腺癌放疗抵抗的机制研究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谷甸娜</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215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CCDC132基因在胃癌中的表达和下游信号传导通路的实验研究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徐晓武</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温州市人民医院</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216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基于人工智能技术的宫颈上皮内瘤变诊断系统研究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温州市人民医院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张婵琼</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217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COPB2基因在乳腺癌发生发展中作用及机制的初步研究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黄督平</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55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218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Duvelisib与Venetoclax的协同作用通过抑制STAT5a信号通路克服套细胞淋巴瘤中依鲁替尼耐药的机制研究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叶海格</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219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维甲酸联合达沙替尼对ph-like ALL 小鼠体内治疗实验研究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李倩</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220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lincRNA-HIRR通过调节NFTAC2/C-myc信号通路诱导乏氧相关性食管癌放疗抵抗的机制研究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邹长林</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221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FUT2通过调节细胞自噬促进肺腺癌生长的作用及其机制研究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范赛荣</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222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LncRNA EPB41L4A-AS1通过ceRNA作用调控乳腺癌增殖、迁移、侵袭和凋亡的机制研究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吕世旭</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223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高脂饮食通过同型半胱氨酸化修饰失活ATR/CHK1通路在结直肠癌发生机制中的作用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陈亦明</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224</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miR-132/miR-212簇在甲状腺癌中表达的临床意义、生物学功能及相关机制研究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温州医科大学附属第二医院、温州医科大学附属育英儿童医院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李丕宏</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225</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VAV1介导原发性肝细胞癌生物学行为的相关机制研究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杨文军</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226</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HSP70通过破坏内皮糖萼引起急性胰腺炎肺损伤的分子机制研究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温州医科大学附属第一医院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孙洪伟</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227</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LINC00606调控胰腺癌上皮间质转化的机制研究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温州市中心医院(温州市肿瘤医院、温州市医药科学研究所)</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俞海波</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228</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新型组织整合和抗感染水凝胶的仿生构建及原位诱导皮肤再生研究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温州生物材料与工程研究所</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陈伟</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温州生物材料与工程研究所</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229</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纳米颗粒表面分子的堆砌结构及形状对肿瘤浸润影响的研究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温州生物材料与工程研究所</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张廷虹</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温州生物材料与工程研究所</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248"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230</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可注射纳米掺杂壳聚糖温敏水凝胶的制备及其光热-化疗联合治疗肿瘤的研究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温州医科大学附属眼视光医院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陈杨军</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231</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应用新型丝素蛋白水凝胶携载西咪替丁治疗酒精引起的急性胃溃疡</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温州市中西医结合医院</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陈翩翩</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温州市卫生和计划生育委员会</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r>
      <w:tr>
        <w:tblPrEx>
          <w:tblCellMar>
            <w:top w:w="0" w:type="dxa"/>
            <w:left w:w="108" w:type="dxa"/>
            <w:bottom w:w="0" w:type="dxa"/>
            <w:right w:w="108" w:type="dxa"/>
          </w:tblCellMar>
        </w:tblPrEx>
        <w:trPr>
          <w:trHeight w:val="100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232</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基于数据降维表示的胎儿心功能三维超声自动诊断方法研究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陈伟斌</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r>
        <w:tblPrEx>
          <w:tblCellMar>
            <w:top w:w="0" w:type="dxa"/>
            <w:left w:w="108" w:type="dxa"/>
            <w:bottom w:w="0" w:type="dxa"/>
            <w:right w:w="108" w:type="dxa"/>
          </w:tblCellMar>
        </w:tblPrEx>
        <w:trPr>
          <w:trHeight w:val="1014"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233</w:t>
            </w:r>
          </w:p>
        </w:tc>
        <w:tc>
          <w:tcPr>
            <w:tcW w:w="240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Arial" w:hAnsi="Arial" w:cs="Arial"/>
                <w:color w:val="000000"/>
                <w:kern w:val="0"/>
                <w:sz w:val="20"/>
                <w:szCs w:val="20"/>
              </w:rPr>
            </w:pPr>
            <w:r>
              <w:rPr>
                <w:rFonts w:ascii="Arial" w:hAnsi="Arial" w:cs="Arial"/>
                <w:color w:val="000000"/>
                <w:kern w:val="0"/>
                <w:sz w:val="20"/>
                <w:szCs w:val="20"/>
              </w:rPr>
              <w:t>基于硝基芳烃作为芳基化试剂在药物分子的精准合成与结构修饰应用研究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9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吴戈</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　</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温州医科大学</w:t>
            </w:r>
          </w:p>
        </w:tc>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r>
    </w:tbl>
    <w:p>
      <w:pPr>
        <w:jc w:val="center"/>
        <w:rPr>
          <w:rFonts w:hint="eastAsia" w:ascii="方正小标宋简体" w:hAnsi="方正小标宋简体" w:eastAsia="方正小标宋简体" w:cs="方正小标宋简体"/>
          <w:b/>
          <w:bCs/>
          <w:color w:val="000000"/>
          <w:kern w:val="0"/>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NDYzNTMyOTQ3NDg1M2Q4MzMwN2Q2Mjc4NjM3MTIifQ=="/>
  </w:docVars>
  <w:rsids>
    <w:rsidRoot w:val="1CEF6F74"/>
    <w:rsid w:val="0C9F220A"/>
    <w:rsid w:val="1CEF6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17916</Words>
  <Characters>19649</Characters>
  <Lines>0</Lines>
  <Paragraphs>0</Paragraphs>
  <TotalTime>1</TotalTime>
  <ScaleCrop>false</ScaleCrop>
  <LinksUpToDate>false</LinksUpToDate>
  <CharactersWithSpaces>20000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2018-12-13T07:18:00Z</dcterms:created>
  <dc:creator>潘栩</dc:creator>
  <cp:lastModifiedBy>X~</cp:lastModifiedBy>
  <dcterms:modified xsi:type="dcterms:W3CDTF">2023-03-02T06:56:01Z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D4DEEB4B0370452388EF913BE0406F7D</vt:lpwstr>
  </property>
</Properties>
</file>